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9E" w:rsidRDefault="009D76B7">
      <w:pPr>
        <w:spacing w:before="66"/>
        <w:ind w:left="710" w:right="714"/>
        <w:jc w:val="center"/>
      </w:pPr>
      <w:r>
        <w:t>Муниципальное</w:t>
      </w:r>
      <w:r>
        <w:rPr>
          <w:spacing w:val="-14"/>
        </w:rPr>
        <w:t xml:space="preserve"> </w:t>
      </w:r>
      <w:r>
        <w:t>бюджетное</w:t>
      </w:r>
      <w:r>
        <w:rPr>
          <w:spacing w:val="-11"/>
        </w:rPr>
        <w:t xml:space="preserve"> </w:t>
      </w:r>
      <w:r>
        <w:t>дошкольное</w:t>
      </w:r>
      <w:r>
        <w:rPr>
          <w:spacing w:val="-12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rPr>
          <w:spacing w:val="-2"/>
        </w:rPr>
        <w:t>учреждение</w:t>
      </w:r>
    </w:p>
    <w:p w:rsidR="00C05C9E" w:rsidRDefault="009D76B7">
      <w:pPr>
        <w:spacing w:before="1"/>
        <w:ind w:left="6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469696</wp:posOffset>
                </wp:positionH>
                <wp:positionV relativeFrom="paragraph">
                  <wp:posOffset>168034</wp:posOffset>
                </wp:positionV>
                <wp:extent cx="6552565" cy="55244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2565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2565" h="55244">
                              <a:moveTo>
                                <a:pt x="6552565" y="45720"/>
                              </a:moveTo>
                              <a:lnTo>
                                <a:pt x="0" y="45720"/>
                              </a:lnTo>
                              <a:lnTo>
                                <a:pt x="0" y="54864"/>
                              </a:lnTo>
                              <a:lnTo>
                                <a:pt x="6552565" y="54864"/>
                              </a:lnTo>
                              <a:lnTo>
                                <a:pt x="6552565" y="45720"/>
                              </a:lnTo>
                              <a:close/>
                            </a:path>
                            <a:path w="6552565" h="55244">
                              <a:moveTo>
                                <a:pt x="6552565" y="0"/>
                              </a:moveTo>
                              <a:lnTo>
                                <a:pt x="0" y="0"/>
                              </a:lnTo>
                              <a:lnTo>
                                <a:pt x="0" y="36576"/>
                              </a:lnTo>
                              <a:lnTo>
                                <a:pt x="6552565" y="36576"/>
                              </a:lnTo>
                              <a:lnTo>
                                <a:pt x="6552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.984001pt;margin-top:13.231038pt;width:515.9500pt;height:4.350pt;mso-position-horizontal-relative:page;mso-position-vertical-relative:paragraph;z-index:-15728640;mso-wrap-distance-left:0;mso-wrap-distance-right:0" id="docshape1" coordorigin="740,265" coordsize="10319,87" path="m11059,337l740,337,740,351,11059,351,11059,337xm11059,265l740,265,740,322,11059,322,11059,26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366</w:t>
      </w:r>
      <w:r>
        <w:rPr>
          <w:spacing w:val="-5"/>
        </w:rPr>
        <w:t xml:space="preserve"> </w:t>
      </w:r>
      <w:r>
        <w:t>г.</w:t>
      </w:r>
      <w:r>
        <w:rPr>
          <w:spacing w:val="-2"/>
        </w:rPr>
        <w:t xml:space="preserve"> Челябинска»</w:t>
      </w:r>
    </w:p>
    <w:p w:rsidR="00C05C9E" w:rsidRDefault="009D76B7">
      <w:pPr>
        <w:ind w:left="1313" w:right="4255" w:firstLine="393"/>
        <w:rPr>
          <w:sz w:val="20"/>
        </w:rPr>
      </w:pPr>
      <w:r>
        <w:rPr>
          <w:sz w:val="20"/>
        </w:rPr>
        <w:t>Российская Федерация, Челябинская область, 454136,</w:t>
      </w:r>
      <w:r>
        <w:rPr>
          <w:spacing w:val="39"/>
          <w:sz w:val="20"/>
        </w:rPr>
        <w:t xml:space="preserve"> </w:t>
      </w:r>
      <w:r>
        <w:rPr>
          <w:sz w:val="20"/>
        </w:rPr>
        <w:t>г.</w:t>
      </w:r>
      <w:r>
        <w:rPr>
          <w:spacing w:val="-7"/>
          <w:sz w:val="20"/>
        </w:rPr>
        <w:t xml:space="preserve"> </w:t>
      </w:r>
      <w:r>
        <w:rPr>
          <w:sz w:val="20"/>
        </w:rPr>
        <w:t>Челябинск, ул.</w:t>
      </w:r>
      <w:r>
        <w:rPr>
          <w:spacing w:val="-2"/>
          <w:sz w:val="20"/>
        </w:rPr>
        <w:t xml:space="preserve"> </w:t>
      </w:r>
      <w:r>
        <w:rPr>
          <w:sz w:val="20"/>
        </w:rPr>
        <w:t>Молодогвардейцев,</w:t>
      </w:r>
      <w:r>
        <w:rPr>
          <w:spacing w:val="-3"/>
          <w:sz w:val="20"/>
        </w:rPr>
        <w:t xml:space="preserve"> </w:t>
      </w:r>
      <w:r>
        <w:rPr>
          <w:sz w:val="20"/>
        </w:rPr>
        <w:t>д.56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</w:p>
    <w:p w:rsidR="00C05C9E" w:rsidRDefault="009D76B7">
      <w:pPr>
        <w:ind w:left="3061"/>
        <w:rPr>
          <w:sz w:val="20"/>
        </w:rPr>
      </w:pPr>
      <w:r>
        <w:rPr>
          <w:sz w:val="20"/>
        </w:rPr>
        <w:t>тел./факс</w:t>
      </w:r>
      <w:r>
        <w:rPr>
          <w:spacing w:val="-5"/>
          <w:sz w:val="20"/>
        </w:rPr>
        <w:t xml:space="preserve"> </w:t>
      </w:r>
      <w:r>
        <w:rPr>
          <w:sz w:val="20"/>
        </w:rPr>
        <w:t>8(351)</w:t>
      </w:r>
      <w:r>
        <w:rPr>
          <w:spacing w:val="-6"/>
          <w:sz w:val="20"/>
        </w:rPr>
        <w:t xml:space="preserve"> </w:t>
      </w:r>
      <w:r>
        <w:rPr>
          <w:sz w:val="20"/>
        </w:rPr>
        <w:t>742-28-03</w:t>
      </w:r>
      <w:r>
        <w:rPr>
          <w:spacing w:val="40"/>
          <w:sz w:val="20"/>
        </w:rPr>
        <w:t xml:space="preserve"> </w:t>
      </w:r>
      <w:hyperlink r:id="rId6">
        <w:r>
          <w:rPr>
            <w:color w:val="000080"/>
            <w:spacing w:val="-2"/>
            <w:sz w:val="20"/>
            <w:u w:val="single" w:color="000080"/>
          </w:rPr>
          <w:t>mdoukalin366@mail.ru</w:t>
        </w:r>
      </w:hyperlink>
    </w:p>
    <w:p w:rsidR="00C05C9E" w:rsidRDefault="009D76B7">
      <w:pPr>
        <w:spacing w:before="157" w:line="640" w:lineRule="atLeast"/>
        <w:ind w:left="852" w:right="1134" w:firstLine="1200"/>
        <w:rPr>
          <w:sz w:val="28"/>
        </w:rPr>
      </w:pPr>
      <w:r>
        <w:rPr>
          <w:b/>
          <w:sz w:val="28"/>
        </w:rPr>
        <w:t>Аналитическая справка по результатам контроля Объект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контроля: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МДОУ</w:t>
      </w:r>
    </w:p>
    <w:p w:rsidR="00C05C9E" w:rsidRDefault="009D76B7">
      <w:pPr>
        <w:pStyle w:val="a3"/>
        <w:tabs>
          <w:tab w:val="left" w:pos="1912"/>
          <w:tab w:val="left" w:pos="3628"/>
          <w:tab w:val="left" w:pos="5438"/>
          <w:tab w:val="left" w:pos="6800"/>
          <w:tab w:val="left" w:pos="9217"/>
        </w:tabs>
        <w:spacing w:before="2"/>
        <w:ind w:left="142" w:right="145" w:firstLine="710"/>
      </w:pPr>
      <w:r>
        <w:rPr>
          <w:b/>
          <w:spacing w:val="-4"/>
        </w:rPr>
        <w:t>Цель</w:t>
      </w:r>
      <w:r>
        <w:rPr>
          <w:b/>
        </w:rPr>
        <w:tab/>
      </w:r>
      <w:r>
        <w:rPr>
          <w:b/>
          <w:spacing w:val="-2"/>
        </w:rPr>
        <w:t>контроля:</w:t>
      </w:r>
      <w:r>
        <w:rPr>
          <w:b/>
        </w:rPr>
        <w:tab/>
      </w:r>
      <w:r>
        <w:rPr>
          <w:spacing w:val="-2"/>
        </w:rPr>
        <w:t>оценивание</w:t>
      </w:r>
      <w:r>
        <w:tab/>
      </w:r>
      <w:r>
        <w:rPr>
          <w:spacing w:val="-2"/>
        </w:rPr>
        <w:t>степени</w:t>
      </w:r>
      <w:r>
        <w:tab/>
      </w:r>
      <w:r>
        <w:rPr>
          <w:spacing w:val="-2"/>
        </w:rPr>
        <w:t>разработанности</w:t>
      </w:r>
      <w:r>
        <w:tab/>
      </w:r>
      <w:r>
        <w:rPr>
          <w:spacing w:val="-2"/>
        </w:rPr>
        <w:t xml:space="preserve">основной </w:t>
      </w:r>
      <w:r>
        <w:t>образовательной программы МДОУ</w:t>
      </w:r>
    </w:p>
    <w:p w:rsidR="00C05C9E" w:rsidRDefault="009D76B7">
      <w:pPr>
        <w:pStyle w:val="1"/>
        <w:tabs>
          <w:tab w:val="left" w:pos="1403"/>
          <w:tab w:val="left" w:pos="2936"/>
          <w:tab w:val="left" w:pos="4317"/>
          <w:tab w:val="left" w:pos="6378"/>
          <w:tab w:val="left" w:pos="7428"/>
          <w:tab w:val="left" w:pos="9073"/>
        </w:tabs>
        <w:spacing w:before="5"/>
        <w:ind w:right="144"/>
      </w:pPr>
      <w:r>
        <w:rPr>
          <w:spacing w:val="-2"/>
        </w:rPr>
        <w:t>Методы</w:t>
      </w:r>
      <w:r>
        <w:tab/>
      </w:r>
      <w:r>
        <w:rPr>
          <w:spacing w:val="-2"/>
        </w:rPr>
        <w:t>контроля:</w:t>
      </w:r>
      <w:r>
        <w:tab/>
      </w:r>
      <w:r>
        <w:rPr>
          <w:spacing w:val="-2"/>
        </w:rPr>
        <w:t>изучение</w:t>
      </w:r>
      <w:r>
        <w:tab/>
      </w:r>
      <w:r>
        <w:rPr>
          <w:spacing w:val="-2"/>
        </w:rPr>
        <w:t>документации</w:t>
      </w:r>
      <w:r>
        <w:tab/>
      </w:r>
      <w:r>
        <w:rPr>
          <w:spacing w:val="-2"/>
        </w:rPr>
        <w:t>(ООП,</w:t>
      </w:r>
      <w:r>
        <w:tab/>
      </w:r>
      <w:r>
        <w:rPr>
          <w:spacing w:val="-2"/>
        </w:rPr>
        <w:t>протоколы</w:t>
      </w:r>
      <w:r>
        <w:tab/>
      </w:r>
      <w:r>
        <w:rPr>
          <w:spacing w:val="-2"/>
        </w:rPr>
        <w:t xml:space="preserve">заседаний </w:t>
      </w:r>
      <w:r>
        <w:t>педагогического совета и др.)</w:t>
      </w:r>
    </w:p>
    <w:p w:rsidR="00C05C9E" w:rsidRDefault="009D76B7">
      <w:pPr>
        <w:spacing w:line="321" w:lineRule="exact"/>
        <w:ind w:left="142"/>
        <w:rPr>
          <w:b/>
          <w:sz w:val="28"/>
        </w:rPr>
      </w:pPr>
      <w:r>
        <w:rPr>
          <w:b/>
          <w:sz w:val="28"/>
        </w:rPr>
        <w:t>Сроки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 xml:space="preserve">контроля: </w:t>
      </w:r>
      <w:bookmarkStart w:id="0" w:name="_GoBack"/>
      <w:bookmarkEnd w:id="0"/>
      <w:r>
        <w:rPr>
          <w:b/>
          <w:spacing w:val="-2"/>
          <w:sz w:val="28"/>
        </w:rPr>
        <w:t xml:space="preserve">февраль 2025 </w:t>
      </w:r>
    </w:p>
    <w:p w:rsidR="00C05C9E" w:rsidRDefault="009D76B7">
      <w:pPr>
        <w:pStyle w:val="a3"/>
        <w:spacing w:before="316"/>
        <w:ind w:left="142" w:right="145"/>
        <w:jc w:val="both"/>
      </w:pPr>
      <w:r>
        <w:rPr>
          <w:b/>
        </w:rPr>
        <w:t xml:space="preserve">Задача№1: </w:t>
      </w:r>
      <w:r>
        <w:t>Выявить</w:t>
      </w:r>
      <w:r>
        <w:rPr>
          <w:spacing w:val="-6"/>
        </w:rPr>
        <w:t xml:space="preserve"> </w:t>
      </w:r>
      <w:r>
        <w:t>степень</w:t>
      </w:r>
      <w:r>
        <w:rPr>
          <w:spacing w:val="-6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структуры и</w:t>
      </w:r>
      <w:r>
        <w:rPr>
          <w:spacing w:val="-4"/>
        </w:rPr>
        <w:t xml:space="preserve"> </w:t>
      </w:r>
      <w:r>
        <w:t>содержания каждого</w:t>
      </w:r>
      <w:r>
        <w:rPr>
          <w:spacing w:val="-4"/>
        </w:rPr>
        <w:t xml:space="preserve"> </w:t>
      </w:r>
      <w:r>
        <w:t>раздела ООП требованиям ФГОС дошк</w:t>
      </w:r>
      <w:r>
        <w:t xml:space="preserve">ольного образования (Приказ Министерства образования и науки Российской Федерации «Об утверждении федерального государственного образовательного стандарта дошкольного образования» от 17 октября 2013 г. № 1155. п. 2.11., п. 2.11.1., п. 2.11.2., п. 2.11.3., </w:t>
      </w:r>
      <w:r>
        <w:t>п. 2.12., п. 2.13.)</w:t>
      </w:r>
    </w:p>
    <w:p w:rsidR="00C05C9E" w:rsidRDefault="00C05C9E">
      <w:pPr>
        <w:pStyle w:val="a3"/>
        <w:rPr>
          <w:sz w:val="20"/>
        </w:rPr>
      </w:pPr>
    </w:p>
    <w:p w:rsidR="00C05C9E" w:rsidRDefault="00C05C9E">
      <w:pPr>
        <w:pStyle w:val="a3"/>
        <w:spacing w:before="146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9"/>
        <w:gridCol w:w="2127"/>
        <w:gridCol w:w="990"/>
      </w:tblGrid>
      <w:tr w:rsidR="00C05C9E">
        <w:trPr>
          <w:trHeight w:val="830"/>
        </w:trPr>
        <w:tc>
          <w:tcPr>
            <w:tcW w:w="7059" w:type="dxa"/>
          </w:tcPr>
          <w:p w:rsidR="00C05C9E" w:rsidRDefault="009D76B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42" w:lineRule="auto"/>
              <w:ind w:left="527" w:firstLine="91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990" w:type="dxa"/>
          </w:tcPr>
          <w:p w:rsidR="00C05C9E" w:rsidRDefault="009D76B7">
            <w:pPr>
              <w:pStyle w:val="TableParagraph"/>
              <w:spacing w:before="133" w:line="237" w:lineRule="auto"/>
              <w:ind w:left="278" w:right="99" w:hanging="159"/>
              <w:rPr>
                <w:sz w:val="24"/>
              </w:rPr>
            </w:pPr>
            <w:r>
              <w:rPr>
                <w:spacing w:val="-2"/>
                <w:sz w:val="24"/>
              </w:rPr>
              <w:t>Оценка (+/-)</w:t>
            </w:r>
          </w:p>
        </w:tc>
      </w:tr>
      <w:tr w:rsidR="00C05C9E">
        <w:trPr>
          <w:trHeight w:val="551"/>
        </w:trPr>
        <w:tc>
          <w:tcPr>
            <w:tcW w:w="7059" w:type="dxa"/>
          </w:tcPr>
          <w:p w:rsidR="00C05C9E" w:rsidRDefault="009D76B7">
            <w:pPr>
              <w:pStyle w:val="TableParagraph"/>
              <w:spacing w:line="237" w:lineRule="auto"/>
            </w:pPr>
            <w:r>
              <w:t>Программа</w:t>
            </w:r>
            <w:r>
              <w:rPr>
                <w:spacing w:val="-2"/>
              </w:rPr>
              <w:t xml:space="preserve"> </w:t>
            </w:r>
            <w:r>
              <w:t>включает</w:t>
            </w:r>
            <w:r>
              <w:rPr>
                <w:spacing w:val="-6"/>
              </w:rPr>
              <w:t xml:space="preserve"> </w:t>
            </w:r>
            <w:r>
              <w:t>три</w:t>
            </w:r>
            <w:r>
              <w:rPr>
                <w:spacing w:val="-4"/>
              </w:rPr>
              <w:t xml:space="preserve"> </w:t>
            </w:r>
            <w:r>
              <w:t>основных</w:t>
            </w:r>
            <w:r>
              <w:rPr>
                <w:spacing w:val="-5"/>
              </w:rPr>
              <w:t xml:space="preserve"> </w:t>
            </w:r>
            <w:r>
              <w:t>раздела:</w:t>
            </w:r>
            <w:r>
              <w:rPr>
                <w:spacing w:val="-9"/>
              </w:rPr>
              <w:t xml:space="preserve"> </w:t>
            </w:r>
            <w:r>
              <w:t>целевой,</w:t>
            </w:r>
            <w:r>
              <w:rPr>
                <w:spacing w:val="-3"/>
              </w:rPr>
              <w:t xml:space="preserve"> </w:t>
            </w:r>
            <w:r>
              <w:t>содержательный</w:t>
            </w:r>
            <w:r>
              <w:rPr>
                <w:spacing w:val="-3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организационный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C05C9E" w:rsidRDefault="009D76B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" w:type="dxa"/>
          </w:tcPr>
          <w:p w:rsidR="00C05C9E" w:rsidRDefault="009D76B7">
            <w:pPr>
              <w:pStyle w:val="TableParagraph"/>
              <w:spacing w:before="126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05C9E">
        <w:trPr>
          <w:trHeight w:val="758"/>
        </w:trPr>
        <w:tc>
          <w:tcPr>
            <w:tcW w:w="7059" w:type="dxa"/>
          </w:tcPr>
          <w:p w:rsidR="00C05C9E" w:rsidRDefault="009D76B7">
            <w:pPr>
              <w:pStyle w:val="TableParagraph"/>
              <w:spacing w:line="243" w:lineRule="exac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каждом</w:t>
            </w:r>
            <w:r>
              <w:rPr>
                <w:spacing w:val="-3"/>
              </w:rPr>
              <w:t xml:space="preserve"> </w:t>
            </w:r>
            <w:r>
              <w:t>разделе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отражается:</w:t>
            </w:r>
          </w:p>
          <w:p w:rsidR="00C05C9E" w:rsidRDefault="009D76B7">
            <w:pPr>
              <w:pStyle w:val="TableParagraph"/>
              <w:spacing w:line="251" w:lineRule="exact"/>
            </w:pPr>
            <w:r>
              <w:t>обязательная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часть;</w:t>
            </w:r>
          </w:p>
          <w:p w:rsidR="00C05C9E" w:rsidRDefault="009D76B7">
            <w:pPr>
              <w:pStyle w:val="TableParagraph"/>
              <w:spacing w:before="1" w:line="243" w:lineRule="exact"/>
            </w:pPr>
            <w:r>
              <w:t>часть,</w:t>
            </w:r>
            <w:r>
              <w:rPr>
                <w:spacing w:val="-13"/>
              </w:rPr>
              <w:t xml:space="preserve"> </w:t>
            </w:r>
            <w:r>
              <w:t>формируемая</w:t>
            </w:r>
            <w:r>
              <w:rPr>
                <w:spacing w:val="-9"/>
              </w:rPr>
              <w:t xml:space="preserve"> </w:t>
            </w:r>
            <w:r>
              <w:t>участниками</w:t>
            </w:r>
            <w:r>
              <w:rPr>
                <w:spacing w:val="-8"/>
              </w:rPr>
              <w:t xml:space="preserve"> </w:t>
            </w:r>
            <w:r>
              <w:t>образовательных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отношений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 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" w:type="dxa"/>
          </w:tcPr>
          <w:p w:rsidR="00C05C9E" w:rsidRDefault="009D76B7">
            <w:pPr>
              <w:pStyle w:val="TableParagraph"/>
              <w:spacing w:before="232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05C9E">
        <w:trPr>
          <w:trHeight w:val="551"/>
        </w:trPr>
        <w:tc>
          <w:tcPr>
            <w:tcW w:w="7059" w:type="dxa"/>
          </w:tcPr>
          <w:p w:rsidR="00C05C9E" w:rsidRDefault="009D76B7">
            <w:pPr>
              <w:pStyle w:val="TableParagraph"/>
              <w:spacing w:line="242" w:lineRule="auto"/>
            </w:pPr>
            <w:r>
              <w:t>Целевой</w:t>
            </w:r>
            <w:r>
              <w:rPr>
                <w:spacing w:val="-2"/>
              </w:rPr>
              <w:t xml:space="preserve"> </w:t>
            </w: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включает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себя</w:t>
            </w:r>
            <w:r>
              <w:rPr>
                <w:spacing w:val="-4"/>
              </w:rPr>
              <w:t xml:space="preserve"> </w:t>
            </w:r>
            <w:r>
              <w:t>пояснительную</w:t>
            </w:r>
            <w:r>
              <w:rPr>
                <w:spacing w:val="-5"/>
              </w:rPr>
              <w:t xml:space="preserve"> </w:t>
            </w:r>
            <w:r>
              <w:t>записку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планируемые результаты освоения программы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C05C9E" w:rsidRDefault="009D76B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" w:type="dxa"/>
          </w:tcPr>
          <w:p w:rsidR="00C05C9E" w:rsidRDefault="009D76B7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05C9E">
        <w:trPr>
          <w:trHeight w:val="1516"/>
        </w:trPr>
        <w:tc>
          <w:tcPr>
            <w:tcW w:w="7059" w:type="dxa"/>
          </w:tcPr>
          <w:p w:rsidR="00C05C9E" w:rsidRDefault="009D76B7">
            <w:pPr>
              <w:pStyle w:val="TableParagraph"/>
              <w:spacing w:line="244" w:lineRule="exact"/>
            </w:pPr>
            <w:r>
              <w:t>Пояснительная</w:t>
            </w:r>
            <w:r>
              <w:rPr>
                <w:spacing w:val="-9"/>
              </w:rPr>
              <w:t xml:space="preserve"> </w:t>
            </w:r>
            <w:r>
              <w:t>записка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раскрывает:</w:t>
            </w:r>
          </w:p>
          <w:p w:rsidR="00C05C9E" w:rsidRDefault="009D76B7">
            <w:pPr>
              <w:pStyle w:val="TableParagraph"/>
              <w:spacing w:before="1" w:line="252" w:lineRule="exact"/>
            </w:pPr>
            <w:r>
              <w:t>-цели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задачи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Программы;</w:t>
            </w:r>
          </w:p>
          <w:p w:rsidR="00C05C9E" w:rsidRDefault="009D76B7">
            <w:pPr>
              <w:pStyle w:val="TableParagraph"/>
            </w:pPr>
            <w:r>
              <w:t>-принципы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подходы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формированию</w:t>
            </w:r>
            <w:r>
              <w:rPr>
                <w:spacing w:val="40"/>
              </w:rPr>
              <w:t xml:space="preserve"> </w:t>
            </w:r>
            <w:r>
              <w:t>Программы;</w:t>
            </w:r>
            <w:r>
              <w:rPr>
                <w:spacing w:val="40"/>
              </w:rPr>
              <w:t xml:space="preserve"> </w:t>
            </w:r>
            <w:r>
              <w:t>значимые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разработки</w:t>
            </w:r>
            <w:r>
              <w:rPr>
                <w:spacing w:val="79"/>
              </w:rPr>
              <w:t xml:space="preserve"> </w:t>
            </w:r>
            <w:r>
              <w:t>и</w:t>
            </w:r>
            <w:r>
              <w:rPr>
                <w:spacing w:val="79"/>
              </w:rPr>
              <w:t xml:space="preserve"> </w:t>
            </w:r>
            <w:r>
              <w:t>реализации</w:t>
            </w:r>
            <w:r>
              <w:rPr>
                <w:spacing w:val="79"/>
              </w:rPr>
              <w:t xml:space="preserve"> </w:t>
            </w:r>
            <w:r>
              <w:t>Программы</w:t>
            </w:r>
            <w:r>
              <w:rPr>
                <w:spacing w:val="79"/>
              </w:rPr>
              <w:t xml:space="preserve"> </w:t>
            </w:r>
            <w:r>
              <w:t>характеристики,</w:t>
            </w:r>
            <w:r>
              <w:rPr>
                <w:spacing w:val="52"/>
                <w:w w:val="150"/>
              </w:rPr>
              <w:t xml:space="preserve"> </w:t>
            </w:r>
            <w:r>
              <w:t>в</w:t>
            </w:r>
            <w:r>
              <w:rPr>
                <w:spacing w:val="79"/>
              </w:rPr>
              <w:t xml:space="preserve"> </w:t>
            </w:r>
            <w:r>
              <w:t>том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числе</w:t>
            </w:r>
          </w:p>
          <w:p w:rsidR="00C05C9E" w:rsidRDefault="009D76B7">
            <w:pPr>
              <w:pStyle w:val="TableParagraph"/>
              <w:spacing w:line="250" w:lineRule="exact"/>
            </w:pPr>
            <w:r>
              <w:t>характеристики</w:t>
            </w:r>
            <w:r>
              <w:rPr>
                <w:spacing w:val="40"/>
              </w:rPr>
              <w:t xml:space="preserve"> </w:t>
            </w:r>
            <w:r>
              <w:t>особенностей</w:t>
            </w:r>
            <w:r>
              <w:rPr>
                <w:spacing w:val="40"/>
              </w:rPr>
              <w:t xml:space="preserve"> </w:t>
            </w:r>
            <w:r>
              <w:t>развития</w:t>
            </w:r>
            <w:r>
              <w:rPr>
                <w:spacing w:val="40"/>
              </w:rPr>
              <w:t xml:space="preserve"> </w:t>
            </w:r>
            <w:r>
              <w:t>детей</w:t>
            </w:r>
            <w:r>
              <w:rPr>
                <w:spacing w:val="40"/>
              </w:rPr>
              <w:t xml:space="preserve"> </w:t>
            </w:r>
            <w:r>
              <w:t>раннего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дошкольного </w:t>
            </w:r>
            <w:r>
              <w:rPr>
                <w:spacing w:val="-2"/>
              </w:rPr>
              <w:t>возраста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соответствие (+) / 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" w:type="dxa"/>
          </w:tcPr>
          <w:p w:rsidR="00C05C9E" w:rsidRDefault="00C05C9E">
            <w:pPr>
              <w:pStyle w:val="TableParagraph"/>
              <w:ind w:left="0"/>
              <w:rPr>
                <w:sz w:val="24"/>
              </w:rPr>
            </w:pPr>
          </w:p>
          <w:p w:rsidR="00C05C9E" w:rsidRDefault="00C05C9E">
            <w:pPr>
              <w:pStyle w:val="TableParagraph"/>
              <w:spacing w:before="59"/>
              <w:ind w:left="0"/>
              <w:rPr>
                <w:sz w:val="24"/>
              </w:rPr>
            </w:pPr>
          </w:p>
          <w:p w:rsidR="00C05C9E" w:rsidRDefault="009D76B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05C9E">
        <w:trPr>
          <w:trHeight w:val="1516"/>
        </w:trPr>
        <w:tc>
          <w:tcPr>
            <w:tcW w:w="7059" w:type="dxa"/>
          </w:tcPr>
          <w:p w:rsidR="00C05C9E" w:rsidRDefault="009D76B7">
            <w:pPr>
              <w:pStyle w:val="TableParagraph"/>
              <w:ind w:right="99"/>
              <w:jc w:val="both"/>
            </w:pPr>
            <w:r>
      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</w:t>
            </w:r>
            <w:r>
              <w:rPr>
                <w:spacing w:val="52"/>
              </w:rPr>
              <w:t xml:space="preserve"> </w:t>
            </w:r>
            <w:r>
              <w:t>т</w:t>
            </w:r>
            <w:r>
              <w:t>раекторий</w:t>
            </w:r>
            <w:r>
              <w:rPr>
                <w:spacing w:val="55"/>
              </w:rPr>
              <w:t xml:space="preserve"> </w:t>
            </w:r>
            <w:r>
              <w:t>развития)</w:t>
            </w:r>
            <w:r>
              <w:rPr>
                <w:spacing w:val="53"/>
              </w:rPr>
              <w:t xml:space="preserve"> </w:t>
            </w:r>
            <w:r>
              <w:t>детей,</w:t>
            </w:r>
            <w:r>
              <w:rPr>
                <w:spacing w:val="56"/>
              </w:rPr>
              <w:t xml:space="preserve"> </w:t>
            </w:r>
            <w:r>
              <w:t>а</w:t>
            </w:r>
            <w:r>
              <w:rPr>
                <w:spacing w:val="57"/>
              </w:rPr>
              <w:t xml:space="preserve"> </w:t>
            </w:r>
            <w:r>
              <w:t>также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особенностей</w:t>
            </w:r>
          </w:p>
          <w:p w:rsidR="00C05C9E" w:rsidRDefault="009D76B7">
            <w:pPr>
              <w:pStyle w:val="TableParagraph"/>
              <w:spacing w:line="238" w:lineRule="exact"/>
              <w:jc w:val="both"/>
            </w:pPr>
            <w:r>
              <w:t>развития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ограниченными</w:t>
            </w:r>
            <w:r>
              <w:rPr>
                <w:spacing w:val="-9"/>
              </w:rPr>
              <w:t xml:space="preserve"> </w:t>
            </w:r>
            <w:r>
              <w:t>возможностями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 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" w:type="dxa"/>
          </w:tcPr>
          <w:p w:rsidR="00C05C9E" w:rsidRDefault="00C05C9E">
            <w:pPr>
              <w:pStyle w:val="TableParagraph"/>
              <w:ind w:left="0"/>
              <w:rPr>
                <w:sz w:val="24"/>
              </w:rPr>
            </w:pPr>
          </w:p>
          <w:p w:rsidR="00C05C9E" w:rsidRDefault="00C05C9E">
            <w:pPr>
              <w:pStyle w:val="TableParagraph"/>
              <w:spacing w:before="64"/>
              <w:ind w:left="0"/>
              <w:rPr>
                <w:sz w:val="24"/>
              </w:rPr>
            </w:pPr>
          </w:p>
          <w:p w:rsidR="00C05C9E" w:rsidRDefault="009D76B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05C9E">
        <w:trPr>
          <w:trHeight w:val="1444"/>
        </w:trPr>
        <w:tc>
          <w:tcPr>
            <w:tcW w:w="7059" w:type="dxa"/>
          </w:tcPr>
          <w:p w:rsidR="00C05C9E" w:rsidRDefault="009D76B7">
            <w:pPr>
              <w:pStyle w:val="TableParagraph"/>
              <w:spacing w:before="1" w:line="228" w:lineRule="auto"/>
              <w:ind w:right="95"/>
              <w:jc w:val="both"/>
            </w:pPr>
            <w:r>
              <w:t>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</w:t>
            </w:r>
            <w:r>
              <w:rPr>
                <w:spacing w:val="68"/>
              </w:rPr>
              <w:t xml:space="preserve"> </w:t>
            </w:r>
            <w:r>
              <w:t>и</w:t>
            </w:r>
            <w:r>
              <w:rPr>
                <w:spacing w:val="69"/>
              </w:rPr>
              <w:t xml:space="preserve"> </w:t>
            </w:r>
            <w:r>
              <w:t>методических</w:t>
            </w:r>
            <w:r>
              <w:rPr>
                <w:spacing w:val="71"/>
              </w:rPr>
              <w:t xml:space="preserve"> </w:t>
            </w:r>
            <w:r>
              <w:t>пос</w:t>
            </w:r>
            <w:r>
              <w:t>обий,</w:t>
            </w:r>
            <w:r>
              <w:rPr>
                <w:spacing w:val="74"/>
              </w:rPr>
              <w:t xml:space="preserve"> </w:t>
            </w:r>
            <w:r>
              <w:t>обеспечивающих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реализацию</w:t>
            </w:r>
          </w:p>
          <w:p w:rsidR="00C05C9E" w:rsidRDefault="009D76B7">
            <w:pPr>
              <w:pStyle w:val="TableParagraph"/>
              <w:spacing w:line="222" w:lineRule="exact"/>
              <w:jc w:val="both"/>
            </w:pPr>
            <w:r>
              <w:t>данного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содержания.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 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" w:type="dxa"/>
          </w:tcPr>
          <w:p w:rsidR="00C05C9E" w:rsidRDefault="00C05C9E">
            <w:pPr>
              <w:pStyle w:val="TableParagraph"/>
              <w:ind w:left="0"/>
              <w:rPr>
                <w:sz w:val="24"/>
              </w:rPr>
            </w:pPr>
          </w:p>
          <w:p w:rsidR="00C05C9E" w:rsidRDefault="00C05C9E">
            <w:pPr>
              <w:pStyle w:val="TableParagraph"/>
              <w:spacing w:before="25"/>
              <w:ind w:left="0"/>
              <w:rPr>
                <w:sz w:val="24"/>
              </w:rPr>
            </w:pPr>
          </w:p>
          <w:p w:rsidR="00C05C9E" w:rsidRDefault="009D76B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05C9E">
        <w:trPr>
          <w:trHeight w:val="719"/>
        </w:trPr>
        <w:tc>
          <w:tcPr>
            <w:tcW w:w="7059" w:type="dxa"/>
          </w:tcPr>
          <w:p w:rsidR="00C05C9E" w:rsidRDefault="009D76B7">
            <w:pPr>
              <w:pStyle w:val="TableParagraph"/>
              <w:spacing w:line="228" w:lineRule="auto"/>
            </w:pPr>
            <w:r>
              <w:t>Описание вариативных форм, способов, методов и средств реализации Программы</w:t>
            </w:r>
            <w:r>
              <w:rPr>
                <w:spacing w:val="59"/>
                <w:w w:val="150"/>
              </w:rPr>
              <w:t xml:space="preserve"> </w:t>
            </w:r>
            <w:r>
              <w:t>с</w:t>
            </w:r>
            <w:r>
              <w:rPr>
                <w:spacing w:val="64"/>
                <w:w w:val="150"/>
              </w:rPr>
              <w:t xml:space="preserve"> </w:t>
            </w:r>
            <w:r>
              <w:t>учетом</w:t>
            </w:r>
            <w:r>
              <w:rPr>
                <w:spacing w:val="64"/>
                <w:w w:val="150"/>
              </w:rPr>
              <w:t xml:space="preserve"> </w:t>
            </w:r>
            <w:r>
              <w:t>возрастных</w:t>
            </w:r>
            <w:r>
              <w:rPr>
                <w:spacing w:val="61"/>
                <w:w w:val="150"/>
              </w:rPr>
              <w:t xml:space="preserve"> </w:t>
            </w:r>
            <w:r>
              <w:t>и</w:t>
            </w:r>
            <w:r>
              <w:rPr>
                <w:spacing w:val="63"/>
                <w:w w:val="150"/>
              </w:rPr>
              <w:t xml:space="preserve"> </w:t>
            </w:r>
            <w:r>
              <w:t>индивидуальных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spacing w:val="-2"/>
              </w:rPr>
              <w:t>особенностей</w:t>
            </w:r>
          </w:p>
          <w:p w:rsidR="00C05C9E" w:rsidRDefault="009D76B7">
            <w:pPr>
              <w:pStyle w:val="TableParagraph"/>
              <w:tabs>
                <w:tab w:val="left" w:pos="1801"/>
                <w:tab w:val="left" w:pos="3052"/>
                <w:tab w:val="left" w:pos="3503"/>
                <w:tab w:val="left" w:pos="5321"/>
                <w:tab w:val="left" w:pos="6817"/>
              </w:tabs>
              <w:spacing w:line="222" w:lineRule="exact"/>
            </w:pPr>
            <w:r>
              <w:rPr>
                <w:spacing w:val="-2"/>
              </w:rPr>
              <w:t>воспитанников,</w:t>
            </w:r>
            <w:r>
              <w:tab/>
            </w:r>
            <w:r>
              <w:rPr>
                <w:spacing w:val="-2"/>
              </w:rPr>
              <w:t>специфики</w:t>
            </w:r>
            <w:r>
              <w:tab/>
            </w:r>
            <w:r>
              <w:rPr>
                <w:spacing w:val="-5"/>
              </w:rPr>
              <w:t>их</w:t>
            </w:r>
            <w:r>
              <w:tab/>
            </w:r>
            <w:r>
              <w:rPr>
                <w:spacing w:val="-2"/>
              </w:rPr>
              <w:t>образовательных</w:t>
            </w:r>
            <w:r>
              <w:tab/>
            </w:r>
            <w:r>
              <w:rPr>
                <w:spacing w:val="-2"/>
              </w:rPr>
              <w:t>потребностей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 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" w:type="dxa"/>
          </w:tcPr>
          <w:p w:rsidR="00C05C9E" w:rsidRDefault="009D76B7">
            <w:pPr>
              <w:pStyle w:val="TableParagraph"/>
              <w:spacing w:before="212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C05C9E" w:rsidRDefault="00C05C9E">
      <w:pPr>
        <w:pStyle w:val="TableParagraph"/>
        <w:jc w:val="center"/>
        <w:rPr>
          <w:sz w:val="24"/>
        </w:rPr>
        <w:sectPr w:rsidR="00C05C9E">
          <w:type w:val="continuous"/>
          <w:pgSz w:w="11910" w:h="16840"/>
          <w:pgMar w:top="1040" w:right="708" w:bottom="760" w:left="708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9"/>
        <w:gridCol w:w="2127"/>
        <w:gridCol w:w="990"/>
      </w:tblGrid>
      <w:tr w:rsidR="00C05C9E">
        <w:trPr>
          <w:trHeight w:val="239"/>
        </w:trPr>
        <w:tc>
          <w:tcPr>
            <w:tcW w:w="7059" w:type="dxa"/>
          </w:tcPr>
          <w:p w:rsidR="00C05C9E" w:rsidRDefault="009D76B7">
            <w:pPr>
              <w:pStyle w:val="TableParagraph"/>
              <w:spacing w:line="220" w:lineRule="exact"/>
            </w:pPr>
            <w:r>
              <w:rPr>
                <w:spacing w:val="-2"/>
              </w:rPr>
              <w:lastRenderedPageBreak/>
              <w:t>интересов.</w:t>
            </w:r>
          </w:p>
        </w:tc>
        <w:tc>
          <w:tcPr>
            <w:tcW w:w="2127" w:type="dxa"/>
          </w:tcPr>
          <w:p w:rsidR="00C05C9E" w:rsidRDefault="00C05C9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0" w:type="dxa"/>
          </w:tcPr>
          <w:p w:rsidR="00C05C9E" w:rsidRDefault="00C05C9E">
            <w:pPr>
              <w:pStyle w:val="TableParagraph"/>
              <w:ind w:left="0"/>
              <w:rPr>
                <w:sz w:val="16"/>
              </w:rPr>
            </w:pPr>
          </w:p>
        </w:tc>
      </w:tr>
      <w:tr w:rsidR="00C05C9E">
        <w:trPr>
          <w:trHeight w:val="719"/>
        </w:trPr>
        <w:tc>
          <w:tcPr>
            <w:tcW w:w="7059" w:type="dxa"/>
          </w:tcPr>
          <w:p w:rsidR="00C05C9E" w:rsidRDefault="009D76B7">
            <w:pPr>
              <w:pStyle w:val="TableParagraph"/>
              <w:tabs>
                <w:tab w:val="left" w:pos="1303"/>
                <w:tab w:val="left" w:pos="3145"/>
                <w:tab w:val="left" w:pos="4665"/>
                <w:tab w:val="left" w:pos="5169"/>
              </w:tabs>
              <w:spacing w:line="228" w:lineRule="auto"/>
              <w:ind w:right="100"/>
            </w:pPr>
            <w:r>
              <w:rPr>
                <w:spacing w:val="-2"/>
              </w:rPr>
              <w:t>Описание</w:t>
            </w:r>
            <w:r>
              <w:tab/>
            </w:r>
            <w:r>
              <w:rPr>
                <w:spacing w:val="-2"/>
              </w:rPr>
              <w:t>образовательной</w:t>
            </w:r>
            <w:r>
              <w:tab/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профессиональной </w:t>
            </w:r>
            <w:r>
              <w:t>коррекции</w:t>
            </w:r>
            <w:r>
              <w:rPr>
                <w:spacing w:val="75"/>
                <w:w w:val="150"/>
              </w:rPr>
              <w:t xml:space="preserve"> </w:t>
            </w:r>
            <w:r>
              <w:t>нарушений</w:t>
            </w:r>
            <w:r>
              <w:rPr>
                <w:spacing w:val="77"/>
                <w:w w:val="150"/>
              </w:rPr>
              <w:t xml:space="preserve"> </w:t>
            </w:r>
            <w:r>
              <w:t>развития</w:t>
            </w:r>
            <w:r>
              <w:rPr>
                <w:spacing w:val="26"/>
              </w:rPr>
              <w:t xml:space="preserve">  </w:t>
            </w:r>
            <w:r>
              <w:t>детей</w:t>
            </w:r>
            <w:r>
              <w:rPr>
                <w:spacing w:val="77"/>
                <w:w w:val="150"/>
              </w:rPr>
              <w:t xml:space="preserve"> </w:t>
            </w:r>
            <w:r>
              <w:t>в</w:t>
            </w:r>
            <w:r>
              <w:rPr>
                <w:spacing w:val="77"/>
                <w:w w:val="150"/>
              </w:rPr>
              <w:t xml:space="preserve"> </w:t>
            </w:r>
            <w:r>
              <w:t>случае,</w:t>
            </w:r>
            <w:r>
              <w:rPr>
                <w:spacing w:val="27"/>
              </w:rPr>
              <w:t xml:space="preserve">  </w:t>
            </w:r>
            <w:r>
              <w:t>если</w:t>
            </w:r>
            <w:r>
              <w:rPr>
                <w:spacing w:val="78"/>
                <w:w w:val="150"/>
              </w:rPr>
              <w:t xml:space="preserve"> </w:t>
            </w:r>
            <w:r>
              <w:t>эта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spacing w:val="-2"/>
              </w:rPr>
              <w:t>работа</w:t>
            </w:r>
          </w:p>
          <w:p w:rsidR="00C05C9E" w:rsidRDefault="009D76B7">
            <w:pPr>
              <w:pStyle w:val="TableParagraph"/>
              <w:spacing w:line="222" w:lineRule="exact"/>
            </w:pPr>
            <w:r>
              <w:t>предусмотрена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Программой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 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" w:type="dxa"/>
          </w:tcPr>
          <w:p w:rsidR="00C05C9E" w:rsidRDefault="009D76B7">
            <w:pPr>
              <w:pStyle w:val="TableParagraph"/>
              <w:spacing w:before="217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05C9E">
        <w:trPr>
          <w:trHeight w:val="552"/>
        </w:trPr>
        <w:tc>
          <w:tcPr>
            <w:tcW w:w="7059" w:type="dxa"/>
          </w:tcPr>
          <w:p w:rsidR="00C05C9E" w:rsidRDefault="009D76B7">
            <w:pPr>
              <w:pStyle w:val="TableParagraph"/>
              <w:tabs>
                <w:tab w:val="left" w:pos="1630"/>
                <w:tab w:val="left" w:pos="3490"/>
                <w:tab w:val="left" w:pos="5030"/>
                <w:tab w:val="left" w:pos="5989"/>
                <w:tab w:val="left" w:pos="6823"/>
              </w:tabs>
              <w:spacing w:line="242" w:lineRule="auto"/>
              <w:ind w:right="104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образовательной</w:t>
            </w:r>
            <w:r>
              <w:tab/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2"/>
              </w:rPr>
              <w:t>разных</w:t>
            </w:r>
            <w:r>
              <w:tab/>
            </w:r>
            <w:r>
              <w:rPr>
                <w:spacing w:val="-2"/>
              </w:rPr>
              <w:t>видов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культурных практик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C05C9E" w:rsidRDefault="009D76B7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" w:type="dxa"/>
          </w:tcPr>
          <w:p w:rsidR="00C05C9E" w:rsidRDefault="009D76B7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05C9E">
        <w:trPr>
          <w:trHeight w:val="556"/>
        </w:trPr>
        <w:tc>
          <w:tcPr>
            <w:tcW w:w="7059" w:type="dxa"/>
          </w:tcPr>
          <w:p w:rsidR="00C05C9E" w:rsidRDefault="009D76B7">
            <w:pPr>
              <w:pStyle w:val="TableParagraph"/>
              <w:spacing w:line="249" w:lineRule="exact"/>
              <w:ind w:left="167"/>
            </w:pPr>
            <w:r>
              <w:t>Способы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направления</w:t>
            </w:r>
            <w:r>
              <w:rPr>
                <w:spacing w:val="-8"/>
              </w:rPr>
              <w:t xml:space="preserve"> </w:t>
            </w:r>
            <w:r>
              <w:t>поддержки</w:t>
            </w:r>
            <w:r>
              <w:rPr>
                <w:spacing w:val="-6"/>
              </w:rPr>
              <w:t xml:space="preserve"> </w:t>
            </w:r>
            <w:r>
              <w:t xml:space="preserve">детской </w:t>
            </w:r>
            <w:r>
              <w:rPr>
                <w:spacing w:val="-2"/>
              </w:rPr>
              <w:t>инициативы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соответствие (+) / 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" w:type="dxa"/>
          </w:tcPr>
          <w:p w:rsidR="00C05C9E" w:rsidRDefault="009D76B7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05C9E">
        <w:trPr>
          <w:trHeight w:val="551"/>
        </w:trPr>
        <w:tc>
          <w:tcPr>
            <w:tcW w:w="7059" w:type="dxa"/>
          </w:tcPr>
          <w:p w:rsidR="00C05C9E" w:rsidRDefault="009D76B7">
            <w:pPr>
              <w:pStyle w:val="TableParagraph"/>
              <w:spacing w:line="237" w:lineRule="auto"/>
            </w:pPr>
            <w:r>
              <w:t>Особенности</w:t>
            </w:r>
            <w:r>
              <w:rPr>
                <w:spacing w:val="40"/>
              </w:rPr>
              <w:t xml:space="preserve"> </w:t>
            </w:r>
            <w:r>
              <w:t>взаимодействия</w:t>
            </w:r>
            <w:r>
              <w:rPr>
                <w:spacing w:val="40"/>
              </w:rPr>
              <w:t xml:space="preserve"> </w:t>
            </w:r>
            <w:r>
              <w:t>педагогического</w:t>
            </w:r>
            <w:r>
              <w:rPr>
                <w:spacing w:val="40"/>
              </w:rPr>
              <w:t xml:space="preserve"> </w:t>
            </w:r>
            <w:r>
              <w:t>коллектива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 xml:space="preserve">семьями </w:t>
            </w:r>
            <w:r>
              <w:rPr>
                <w:spacing w:val="-2"/>
              </w:rPr>
              <w:t>воспитанников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C05C9E" w:rsidRDefault="009D76B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" w:type="dxa"/>
          </w:tcPr>
          <w:p w:rsidR="00C05C9E" w:rsidRDefault="009D76B7">
            <w:pPr>
              <w:pStyle w:val="TableParagraph"/>
              <w:spacing w:before="126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05C9E">
        <w:trPr>
          <w:trHeight w:val="551"/>
        </w:trPr>
        <w:tc>
          <w:tcPr>
            <w:tcW w:w="7059" w:type="dxa"/>
          </w:tcPr>
          <w:p w:rsidR="00C05C9E" w:rsidRDefault="009D76B7">
            <w:pPr>
              <w:pStyle w:val="TableParagraph"/>
              <w:spacing w:line="237" w:lineRule="auto"/>
              <w:ind w:right="100"/>
            </w:pPr>
            <w:r>
              <w:t>Иные характеристики содержания Программы, наиболее существенные с точки зрения авторов Программы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C05C9E" w:rsidRDefault="009D76B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" w:type="dxa"/>
          </w:tcPr>
          <w:p w:rsidR="00C05C9E" w:rsidRDefault="009D76B7">
            <w:pPr>
              <w:pStyle w:val="TableParagraph"/>
              <w:spacing w:before="126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05C9E">
        <w:trPr>
          <w:trHeight w:val="758"/>
        </w:trPr>
        <w:tc>
          <w:tcPr>
            <w:tcW w:w="7059" w:type="dxa"/>
          </w:tcPr>
          <w:p w:rsidR="00C05C9E" w:rsidRDefault="009D76B7">
            <w:pPr>
              <w:pStyle w:val="TableParagraph"/>
              <w:tabs>
                <w:tab w:val="left" w:pos="911"/>
                <w:tab w:val="left" w:pos="2331"/>
                <w:tab w:val="left" w:pos="3866"/>
                <w:tab w:val="left" w:pos="5338"/>
              </w:tabs>
              <w:spacing w:line="237" w:lineRule="auto"/>
              <w:ind w:right="105"/>
            </w:pPr>
            <w:r>
              <w:rPr>
                <w:spacing w:val="-2"/>
              </w:rPr>
              <w:t>Часть</w:t>
            </w:r>
            <w:r>
              <w:tab/>
            </w:r>
            <w:r>
              <w:rPr>
                <w:spacing w:val="-2"/>
              </w:rPr>
              <w:t>Программы,</w:t>
            </w:r>
            <w:r>
              <w:tab/>
            </w:r>
            <w:r>
              <w:rPr>
                <w:spacing w:val="-2"/>
              </w:rPr>
              <w:t>формируемая</w:t>
            </w:r>
            <w:r>
              <w:tab/>
            </w:r>
            <w:r>
              <w:rPr>
                <w:spacing w:val="-2"/>
              </w:rPr>
              <w:t>участниками</w:t>
            </w:r>
            <w:r>
              <w:tab/>
            </w:r>
            <w:r>
              <w:rPr>
                <w:spacing w:val="-2"/>
              </w:rPr>
              <w:t xml:space="preserve">образовательных </w:t>
            </w:r>
            <w:r>
              <w:t>отношений,</w:t>
            </w:r>
            <w:r>
              <w:rPr>
                <w:spacing w:val="17"/>
              </w:rPr>
              <w:t xml:space="preserve"> </w:t>
            </w:r>
            <w:r>
              <w:t>включает</w:t>
            </w:r>
            <w:r>
              <w:rPr>
                <w:spacing w:val="19"/>
              </w:rPr>
              <w:t xml:space="preserve"> </w:t>
            </w:r>
            <w:r>
              <w:t>различные</w:t>
            </w:r>
            <w:r>
              <w:rPr>
                <w:spacing w:val="14"/>
              </w:rPr>
              <w:t xml:space="preserve"> </w:t>
            </w:r>
            <w:r>
              <w:t>направления</w:t>
            </w:r>
            <w:r>
              <w:rPr>
                <w:spacing w:val="19"/>
              </w:rPr>
              <w:t xml:space="preserve"> </w:t>
            </w:r>
            <w:r>
              <w:t>из</w:t>
            </w:r>
            <w:r>
              <w:rPr>
                <w:spacing w:val="15"/>
              </w:rPr>
              <w:t xml:space="preserve"> </w:t>
            </w:r>
            <w:r>
              <w:t>числа</w:t>
            </w:r>
            <w:r>
              <w:rPr>
                <w:spacing w:val="18"/>
              </w:rPr>
              <w:t xml:space="preserve"> </w:t>
            </w:r>
            <w:r>
              <w:t>парциальных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C05C9E" w:rsidRDefault="009D76B7">
            <w:pPr>
              <w:pStyle w:val="TableParagraph"/>
              <w:spacing w:line="243" w:lineRule="exact"/>
            </w:pPr>
            <w:r>
              <w:t>иных</w:t>
            </w:r>
            <w:r>
              <w:rPr>
                <w:spacing w:val="-6"/>
              </w:rPr>
              <w:t xml:space="preserve"> </w:t>
            </w:r>
            <w:r>
              <w:t>программ</w:t>
            </w:r>
            <w:r>
              <w:rPr>
                <w:spacing w:val="-8"/>
              </w:rPr>
              <w:t xml:space="preserve"> </w:t>
            </w:r>
            <w:r>
              <w:t>и/или созданных</w:t>
            </w:r>
            <w:r>
              <w:rPr>
                <w:spacing w:val="-7"/>
              </w:rPr>
              <w:t xml:space="preserve"> </w:t>
            </w:r>
            <w:r>
              <w:t>ими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самостоятельно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 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" w:type="dxa"/>
          </w:tcPr>
          <w:p w:rsidR="00C05C9E" w:rsidRDefault="009D76B7">
            <w:pPr>
              <w:pStyle w:val="TableParagraph"/>
              <w:spacing w:before="23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05C9E">
        <w:trPr>
          <w:trHeight w:val="1771"/>
        </w:trPr>
        <w:tc>
          <w:tcPr>
            <w:tcW w:w="7059" w:type="dxa"/>
          </w:tcPr>
          <w:p w:rsidR="00C05C9E" w:rsidRDefault="009D76B7">
            <w:pPr>
              <w:pStyle w:val="TableParagraph"/>
              <w:tabs>
                <w:tab w:val="left" w:pos="911"/>
                <w:tab w:val="left" w:pos="2331"/>
                <w:tab w:val="left" w:pos="3866"/>
                <w:tab w:val="left" w:pos="5338"/>
              </w:tabs>
              <w:spacing w:line="242" w:lineRule="auto"/>
              <w:ind w:right="106"/>
            </w:pPr>
            <w:r>
              <w:rPr>
                <w:spacing w:val="-2"/>
              </w:rPr>
              <w:t>Часть</w:t>
            </w:r>
            <w:r>
              <w:tab/>
            </w:r>
            <w:r>
              <w:rPr>
                <w:spacing w:val="-2"/>
              </w:rPr>
              <w:t>Программы,</w:t>
            </w:r>
            <w:r>
              <w:tab/>
            </w:r>
            <w:r>
              <w:rPr>
                <w:spacing w:val="-2"/>
              </w:rPr>
              <w:t>формируемая</w:t>
            </w:r>
            <w:r>
              <w:tab/>
            </w:r>
            <w:r>
              <w:rPr>
                <w:spacing w:val="-2"/>
              </w:rPr>
              <w:t>участниками</w:t>
            </w:r>
            <w:r>
              <w:tab/>
            </w:r>
            <w:r>
              <w:rPr>
                <w:spacing w:val="-2"/>
              </w:rPr>
              <w:t xml:space="preserve">образовательных </w:t>
            </w:r>
            <w:r>
              <w:t>отношений, ориентирована на:</w:t>
            </w:r>
          </w:p>
          <w:p w:rsidR="00C05C9E" w:rsidRDefault="009D76B7">
            <w:pPr>
              <w:pStyle w:val="TableParagraph"/>
              <w:spacing w:line="242" w:lineRule="auto"/>
            </w:pPr>
            <w:r>
              <w:t>-специфику</w:t>
            </w:r>
            <w:r>
              <w:rPr>
                <w:spacing w:val="80"/>
              </w:rPr>
              <w:t xml:space="preserve"> </w:t>
            </w:r>
            <w:r>
              <w:t>национальных,</w:t>
            </w:r>
            <w:r>
              <w:rPr>
                <w:spacing w:val="80"/>
              </w:rPr>
              <w:t xml:space="preserve"> </w:t>
            </w:r>
            <w:r>
              <w:t>социокультурных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иных</w:t>
            </w:r>
            <w:r>
              <w:rPr>
                <w:spacing w:val="80"/>
              </w:rPr>
              <w:t xml:space="preserve"> </w:t>
            </w:r>
            <w:r>
              <w:t>условий,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которых осуществляется образовательная деятельность;</w:t>
            </w:r>
          </w:p>
          <w:p w:rsidR="00C05C9E" w:rsidRDefault="009D76B7">
            <w:pPr>
              <w:pStyle w:val="TableParagraph"/>
            </w:pPr>
            <w:r>
              <w:t>-соответствуют</w:t>
            </w:r>
            <w:r>
              <w:rPr>
                <w:spacing w:val="-5"/>
              </w:rPr>
              <w:t xml:space="preserve"> </w:t>
            </w:r>
            <w:r>
              <w:t>потребностям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интересам</w:t>
            </w:r>
            <w:r>
              <w:rPr>
                <w:spacing w:val="-5"/>
              </w:rPr>
              <w:t xml:space="preserve"> </w:t>
            </w:r>
            <w:r>
              <w:t>детей,</w:t>
            </w:r>
            <w:r>
              <w:rPr>
                <w:spacing w:val="-2"/>
              </w:rPr>
              <w:t xml:space="preserve"> </w:t>
            </w:r>
            <w:r>
              <w:t>а также</w:t>
            </w:r>
            <w:r>
              <w:rPr>
                <w:spacing w:val="-10"/>
              </w:rPr>
              <w:t xml:space="preserve"> </w:t>
            </w:r>
            <w:r>
              <w:t>возможностям педагогического коллектива;</w:t>
            </w:r>
          </w:p>
          <w:p w:rsidR="00C05C9E" w:rsidRDefault="009D76B7">
            <w:pPr>
              <w:pStyle w:val="TableParagraph"/>
              <w:spacing w:line="241" w:lineRule="exact"/>
            </w:pPr>
            <w:r>
              <w:t>-сложившиеся</w:t>
            </w:r>
            <w:r>
              <w:rPr>
                <w:spacing w:val="-8"/>
              </w:rPr>
              <w:t xml:space="preserve"> </w:t>
            </w:r>
            <w:r>
              <w:t>традиции</w:t>
            </w:r>
            <w:r>
              <w:rPr>
                <w:spacing w:val="-8"/>
              </w:rPr>
              <w:t xml:space="preserve"> </w:t>
            </w:r>
            <w:r>
              <w:t>Организации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Группы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 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" w:type="dxa"/>
          </w:tcPr>
          <w:p w:rsidR="00C05C9E" w:rsidRDefault="00C05C9E">
            <w:pPr>
              <w:pStyle w:val="TableParagraph"/>
              <w:ind w:left="0"/>
              <w:rPr>
                <w:sz w:val="24"/>
              </w:rPr>
            </w:pPr>
          </w:p>
          <w:p w:rsidR="00C05C9E" w:rsidRDefault="00C05C9E">
            <w:pPr>
              <w:pStyle w:val="TableParagraph"/>
              <w:spacing w:before="189"/>
              <w:ind w:left="0"/>
              <w:rPr>
                <w:sz w:val="24"/>
              </w:rPr>
            </w:pPr>
          </w:p>
          <w:p w:rsidR="00C05C9E" w:rsidRDefault="009D76B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05C9E">
        <w:trPr>
          <w:trHeight w:val="758"/>
        </w:trPr>
        <w:tc>
          <w:tcPr>
            <w:tcW w:w="7059" w:type="dxa"/>
          </w:tcPr>
          <w:p w:rsidR="00C05C9E" w:rsidRDefault="009D76B7">
            <w:pPr>
              <w:pStyle w:val="TableParagraph"/>
              <w:spacing w:line="244" w:lineRule="exact"/>
            </w:pPr>
            <w:r>
              <w:t>Содержание</w:t>
            </w:r>
            <w:r>
              <w:rPr>
                <w:spacing w:val="30"/>
              </w:rPr>
              <w:t xml:space="preserve"> </w:t>
            </w:r>
            <w:r>
              <w:t>коррекционной</w:t>
            </w:r>
            <w:r>
              <w:rPr>
                <w:spacing w:val="41"/>
              </w:rPr>
              <w:t xml:space="preserve"> </w:t>
            </w:r>
            <w:r>
              <w:t>работы</w:t>
            </w:r>
            <w:r>
              <w:rPr>
                <w:spacing w:val="39"/>
              </w:rPr>
              <w:t xml:space="preserve"> </w:t>
            </w:r>
            <w:r>
              <w:t>и/или</w:t>
            </w:r>
            <w:r>
              <w:rPr>
                <w:spacing w:val="41"/>
              </w:rPr>
              <w:t xml:space="preserve"> </w:t>
            </w:r>
            <w:r>
              <w:t>инклюзивного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  <w:p w:rsidR="00C05C9E" w:rsidRDefault="009D76B7">
            <w:pPr>
              <w:pStyle w:val="TableParagraph"/>
              <w:spacing w:line="250" w:lineRule="exact"/>
            </w:pPr>
            <w:r>
              <w:t>включено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Программу,</w:t>
            </w:r>
            <w:r>
              <w:rPr>
                <w:spacing w:val="80"/>
              </w:rPr>
              <w:t xml:space="preserve"> </w:t>
            </w:r>
            <w:r>
              <w:t>если</w:t>
            </w:r>
            <w:r>
              <w:rPr>
                <w:spacing w:val="80"/>
              </w:rPr>
              <w:t xml:space="preserve"> </w:t>
            </w:r>
            <w:r>
              <w:t>планируется</w:t>
            </w:r>
            <w:r>
              <w:rPr>
                <w:spacing w:val="80"/>
              </w:rPr>
              <w:t xml:space="preserve"> </w:t>
            </w:r>
            <w:r>
              <w:t>ее</w:t>
            </w:r>
            <w:r>
              <w:rPr>
                <w:spacing w:val="80"/>
              </w:rPr>
              <w:t xml:space="preserve"> </w:t>
            </w:r>
            <w:r>
              <w:t>освоение</w:t>
            </w:r>
            <w:r>
              <w:rPr>
                <w:spacing w:val="80"/>
              </w:rPr>
              <w:t xml:space="preserve"> </w:t>
            </w:r>
            <w:r>
              <w:t>детьми</w:t>
            </w:r>
            <w:r>
              <w:rPr>
                <w:spacing w:val="80"/>
              </w:rPr>
              <w:t xml:space="preserve"> </w:t>
            </w:r>
            <w:r>
              <w:t>с ограниченными возможностями здоровья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/ несоответствие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" w:type="dxa"/>
          </w:tcPr>
          <w:p w:rsidR="00C05C9E" w:rsidRDefault="009D76B7">
            <w:pPr>
              <w:pStyle w:val="TableParagraph"/>
              <w:spacing w:before="23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05C9E">
        <w:trPr>
          <w:trHeight w:val="2025"/>
        </w:trPr>
        <w:tc>
          <w:tcPr>
            <w:tcW w:w="7059" w:type="dxa"/>
          </w:tcPr>
          <w:p w:rsidR="00C05C9E" w:rsidRDefault="009D76B7">
            <w:pPr>
              <w:pStyle w:val="TableParagraph"/>
              <w:spacing w:line="245" w:lineRule="exact"/>
              <w:jc w:val="both"/>
            </w:pPr>
            <w:r>
              <w:t>Раздел</w:t>
            </w:r>
            <w:r>
              <w:rPr>
                <w:spacing w:val="-7"/>
              </w:rPr>
              <w:t xml:space="preserve"> </w:t>
            </w:r>
            <w:r>
              <w:t>коррекционной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содержит:</w:t>
            </w:r>
          </w:p>
          <w:p w:rsidR="00C05C9E" w:rsidRDefault="009D76B7">
            <w:pPr>
              <w:pStyle w:val="TableParagraph"/>
              <w:spacing w:before="1"/>
              <w:ind w:right="105"/>
              <w:jc w:val="both"/>
            </w:pPr>
            <w:r>
              <w:t>-специальные условия для получения образования детьми с ограниченными возможностями здоровья,</w:t>
            </w:r>
          </w:p>
          <w:p w:rsidR="00C05C9E" w:rsidRDefault="009D76B7">
            <w:pPr>
              <w:pStyle w:val="TableParagraph"/>
              <w:spacing w:line="251" w:lineRule="exact"/>
              <w:jc w:val="both"/>
            </w:pPr>
            <w:r>
              <w:t>-механизмы</w:t>
            </w:r>
            <w:r>
              <w:rPr>
                <w:spacing w:val="-10"/>
              </w:rPr>
              <w:t xml:space="preserve"> </w:t>
            </w:r>
            <w:r>
              <w:t>адаптации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указанных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детей,</w:t>
            </w:r>
          </w:p>
          <w:p w:rsidR="00C05C9E" w:rsidRDefault="009D76B7">
            <w:pPr>
              <w:pStyle w:val="TableParagraph"/>
              <w:spacing w:before="2"/>
              <w:ind w:right="105"/>
              <w:jc w:val="both"/>
            </w:pPr>
            <w:r>
              <w:t>-использование специальных образовательных программ и методов, специальных методических пособий и дидактических материалов, проведение</w:t>
            </w:r>
            <w:r>
              <w:rPr>
                <w:spacing w:val="56"/>
                <w:w w:val="150"/>
              </w:rPr>
              <w:t xml:space="preserve"> </w:t>
            </w:r>
            <w:r>
              <w:t>групповых</w:t>
            </w:r>
            <w:r>
              <w:rPr>
                <w:spacing w:val="64"/>
                <w:w w:val="150"/>
              </w:rPr>
              <w:t xml:space="preserve"> </w:t>
            </w:r>
            <w:r>
              <w:t>и</w:t>
            </w:r>
            <w:r>
              <w:rPr>
                <w:spacing w:val="61"/>
                <w:w w:val="150"/>
              </w:rPr>
              <w:t xml:space="preserve"> </w:t>
            </w:r>
            <w:r>
              <w:t>индивидуальных</w:t>
            </w:r>
            <w:r>
              <w:rPr>
                <w:spacing w:val="63"/>
                <w:w w:val="150"/>
              </w:rPr>
              <w:t xml:space="preserve"> </w:t>
            </w:r>
            <w:r>
              <w:t>коррекционных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2"/>
              </w:rPr>
              <w:t>занятий,</w:t>
            </w:r>
          </w:p>
          <w:p w:rsidR="00C05C9E" w:rsidRDefault="009D76B7">
            <w:pPr>
              <w:pStyle w:val="TableParagraph"/>
              <w:spacing w:line="243" w:lineRule="exact"/>
              <w:jc w:val="both"/>
            </w:pPr>
            <w:r>
              <w:t>осуществления</w:t>
            </w:r>
            <w:r>
              <w:rPr>
                <w:spacing w:val="-11"/>
              </w:rPr>
              <w:t xml:space="preserve"> </w:t>
            </w:r>
            <w:r>
              <w:t>квалифицированной</w:t>
            </w:r>
            <w:r>
              <w:rPr>
                <w:spacing w:val="-7"/>
              </w:rPr>
              <w:t xml:space="preserve"> </w:t>
            </w:r>
            <w:r>
              <w:t>коррекции</w:t>
            </w:r>
            <w:r>
              <w:rPr>
                <w:spacing w:val="-10"/>
              </w:rPr>
              <w:t xml:space="preserve"> </w:t>
            </w:r>
            <w:r>
              <w:t>нарушений</w:t>
            </w:r>
            <w:r>
              <w:rPr>
                <w:spacing w:val="-8"/>
              </w:rPr>
              <w:t xml:space="preserve"> </w:t>
            </w:r>
            <w:r>
              <w:t>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развития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соответствие (+) / 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" w:type="dxa"/>
          </w:tcPr>
          <w:p w:rsidR="00C05C9E" w:rsidRDefault="00C05C9E">
            <w:pPr>
              <w:pStyle w:val="TableParagraph"/>
              <w:ind w:left="0"/>
              <w:rPr>
                <w:sz w:val="24"/>
              </w:rPr>
            </w:pPr>
          </w:p>
          <w:p w:rsidR="00C05C9E" w:rsidRDefault="00C05C9E">
            <w:pPr>
              <w:pStyle w:val="TableParagraph"/>
              <w:ind w:left="0"/>
              <w:rPr>
                <w:sz w:val="24"/>
              </w:rPr>
            </w:pPr>
          </w:p>
          <w:p w:rsidR="00C05C9E" w:rsidRDefault="00C05C9E">
            <w:pPr>
              <w:pStyle w:val="TableParagraph"/>
              <w:spacing w:before="37"/>
              <w:ind w:left="0"/>
              <w:rPr>
                <w:sz w:val="24"/>
              </w:rPr>
            </w:pPr>
          </w:p>
          <w:p w:rsidR="00C05C9E" w:rsidRDefault="009D76B7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05C9E">
        <w:trPr>
          <w:trHeight w:val="1680"/>
        </w:trPr>
        <w:tc>
          <w:tcPr>
            <w:tcW w:w="7059" w:type="dxa"/>
          </w:tcPr>
          <w:p w:rsidR="00C05C9E" w:rsidRDefault="009D76B7">
            <w:pPr>
              <w:pStyle w:val="TableParagraph"/>
              <w:spacing w:line="233" w:lineRule="exact"/>
              <w:jc w:val="both"/>
            </w:pPr>
            <w:r>
              <w:t>Коррекционная</w:t>
            </w:r>
            <w:r>
              <w:rPr>
                <w:spacing w:val="-8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и/или</w:t>
            </w:r>
            <w:r>
              <w:rPr>
                <w:spacing w:val="-9"/>
              </w:rPr>
              <w:t xml:space="preserve"> </w:t>
            </w:r>
            <w:r>
              <w:t>инклюзивное</w:t>
            </w:r>
            <w:r>
              <w:rPr>
                <w:spacing w:val="-8"/>
              </w:rPr>
              <w:t xml:space="preserve"> </w:t>
            </w:r>
            <w:r>
              <w:t>образование</w:t>
            </w:r>
            <w:r>
              <w:rPr>
                <w:spacing w:val="-12"/>
              </w:rPr>
              <w:t xml:space="preserve"> </w:t>
            </w:r>
            <w:r>
              <w:t>направлены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на:</w:t>
            </w:r>
          </w:p>
          <w:p w:rsidR="00C05C9E" w:rsidRDefault="009D76B7">
            <w:pPr>
              <w:pStyle w:val="TableParagraph"/>
              <w:spacing w:before="3" w:line="228" w:lineRule="auto"/>
              <w:ind w:right="110"/>
              <w:jc w:val="both"/>
            </w:pPr>
            <w:r>
              <w:t>-обеспечение коррекции нарушений развития различных категорий детей с ограниченными возможностями здоровья;</w:t>
            </w:r>
          </w:p>
          <w:p w:rsidR="00C05C9E" w:rsidRDefault="009D76B7">
            <w:pPr>
              <w:pStyle w:val="TableParagraph"/>
              <w:spacing w:line="228" w:lineRule="auto"/>
              <w:ind w:right="100"/>
              <w:jc w:val="both"/>
            </w:pPr>
            <w:r>
              <w:t>-освоение детьми с ограниченными возможностями здоровья Программы, их разностороннее развитие с учетом возрастных и индивидуальных</w:t>
            </w:r>
            <w:r>
              <w:rPr>
                <w:spacing w:val="70"/>
              </w:rPr>
              <w:t xml:space="preserve">   </w:t>
            </w:r>
            <w:r>
              <w:t>особенностей</w:t>
            </w:r>
            <w:r>
              <w:rPr>
                <w:spacing w:val="72"/>
              </w:rPr>
              <w:t xml:space="preserve">   </w:t>
            </w:r>
            <w:r>
              <w:t>и</w:t>
            </w:r>
            <w:r>
              <w:rPr>
                <w:spacing w:val="72"/>
              </w:rPr>
              <w:t xml:space="preserve">   </w:t>
            </w:r>
            <w:r>
              <w:t>особых</w:t>
            </w:r>
            <w:r>
              <w:rPr>
                <w:spacing w:val="73"/>
              </w:rPr>
              <w:t xml:space="preserve">   </w:t>
            </w:r>
            <w:r>
              <w:rPr>
                <w:spacing w:val="-2"/>
              </w:rPr>
              <w:t>образовательных</w:t>
            </w:r>
          </w:p>
          <w:p w:rsidR="00C05C9E" w:rsidRDefault="009D76B7">
            <w:pPr>
              <w:pStyle w:val="TableParagraph"/>
              <w:spacing w:line="223" w:lineRule="exact"/>
              <w:jc w:val="both"/>
            </w:pPr>
            <w:r>
              <w:t>потребностей,</w:t>
            </w:r>
            <w:r>
              <w:rPr>
                <w:spacing w:val="-7"/>
              </w:rPr>
              <w:t xml:space="preserve"> </w:t>
            </w:r>
            <w:r>
              <w:t>социальной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адаптации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 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" w:type="dxa"/>
          </w:tcPr>
          <w:p w:rsidR="00C05C9E" w:rsidRDefault="00C05C9E">
            <w:pPr>
              <w:pStyle w:val="TableParagraph"/>
              <w:ind w:left="0"/>
              <w:rPr>
                <w:sz w:val="24"/>
              </w:rPr>
            </w:pPr>
          </w:p>
          <w:p w:rsidR="00C05C9E" w:rsidRDefault="00C05C9E">
            <w:pPr>
              <w:pStyle w:val="TableParagraph"/>
              <w:spacing w:before="140"/>
              <w:ind w:left="0"/>
              <w:rPr>
                <w:sz w:val="24"/>
              </w:rPr>
            </w:pPr>
          </w:p>
          <w:p w:rsidR="00C05C9E" w:rsidRDefault="009D76B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05C9E">
        <w:trPr>
          <w:trHeight w:val="1771"/>
        </w:trPr>
        <w:tc>
          <w:tcPr>
            <w:tcW w:w="7059" w:type="dxa"/>
          </w:tcPr>
          <w:p w:rsidR="00C05C9E" w:rsidRDefault="009D76B7">
            <w:pPr>
              <w:pStyle w:val="TableParagraph"/>
              <w:spacing w:line="244" w:lineRule="exact"/>
              <w:jc w:val="both"/>
            </w:pPr>
            <w:r>
              <w:t>Коррекционная</w:t>
            </w:r>
            <w:r>
              <w:rPr>
                <w:spacing w:val="-8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и/или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инклюзивное</w:t>
            </w:r>
          </w:p>
          <w:p w:rsidR="00C05C9E" w:rsidRDefault="009D76B7">
            <w:pPr>
              <w:pStyle w:val="TableParagraph"/>
              <w:spacing w:before="1"/>
              <w:ind w:right="103" w:firstLine="52"/>
              <w:jc w:val="both"/>
            </w:pPr>
            <w:r>
              <w:t>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учитывают осо</w:t>
            </w:r>
            <w:r>
              <w:t>бенности развития</w:t>
            </w:r>
            <w:r>
              <w:rPr>
                <w:spacing w:val="34"/>
              </w:rPr>
              <w:t xml:space="preserve">  </w:t>
            </w:r>
            <w:r>
              <w:t>и</w:t>
            </w:r>
            <w:r>
              <w:rPr>
                <w:spacing w:val="41"/>
              </w:rPr>
              <w:t xml:space="preserve">  </w:t>
            </w:r>
            <w:r>
              <w:t>специфические</w:t>
            </w:r>
            <w:r>
              <w:rPr>
                <w:spacing w:val="38"/>
              </w:rPr>
              <w:t xml:space="preserve">  </w:t>
            </w:r>
            <w:r>
              <w:t>образовательные</w:t>
            </w:r>
            <w:r>
              <w:rPr>
                <w:spacing w:val="40"/>
              </w:rPr>
              <w:t xml:space="preserve">  </w:t>
            </w:r>
            <w:r>
              <w:t>потребности</w:t>
            </w:r>
            <w:r>
              <w:rPr>
                <w:spacing w:val="40"/>
              </w:rPr>
              <w:t xml:space="preserve">  </w:t>
            </w:r>
            <w:r>
              <w:rPr>
                <w:spacing w:val="-2"/>
              </w:rPr>
              <w:t>каждой</w:t>
            </w:r>
          </w:p>
          <w:p w:rsidR="00C05C9E" w:rsidRDefault="009D76B7">
            <w:pPr>
              <w:pStyle w:val="TableParagraph"/>
              <w:spacing w:line="241" w:lineRule="exact"/>
              <w:jc w:val="both"/>
            </w:pPr>
            <w:r>
              <w:t>категории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детей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 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" w:type="dxa"/>
          </w:tcPr>
          <w:p w:rsidR="00C05C9E" w:rsidRDefault="00C05C9E">
            <w:pPr>
              <w:pStyle w:val="TableParagraph"/>
              <w:ind w:left="0"/>
              <w:rPr>
                <w:sz w:val="24"/>
              </w:rPr>
            </w:pPr>
          </w:p>
          <w:p w:rsidR="00C05C9E" w:rsidRDefault="00C05C9E">
            <w:pPr>
              <w:pStyle w:val="TableParagraph"/>
              <w:spacing w:before="188"/>
              <w:ind w:left="0"/>
              <w:rPr>
                <w:sz w:val="24"/>
              </w:rPr>
            </w:pPr>
          </w:p>
          <w:p w:rsidR="00C05C9E" w:rsidRDefault="009D76B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05C9E">
        <w:trPr>
          <w:trHeight w:val="1012"/>
        </w:trPr>
        <w:tc>
          <w:tcPr>
            <w:tcW w:w="7059" w:type="dxa"/>
          </w:tcPr>
          <w:p w:rsidR="00C05C9E" w:rsidRDefault="009D76B7">
            <w:pPr>
              <w:pStyle w:val="TableParagraph"/>
              <w:spacing w:line="244" w:lineRule="exact"/>
            </w:pPr>
            <w:r>
              <w:t>Организационный</w:t>
            </w:r>
            <w:r>
              <w:rPr>
                <w:spacing w:val="-11"/>
              </w:rPr>
              <w:t xml:space="preserve"> </w:t>
            </w:r>
            <w:r>
              <w:t>раздел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содержит:</w:t>
            </w:r>
          </w:p>
          <w:p w:rsidR="00C05C9E" w:rsidRDefault="009D76B7">
            <w:pPr>
              <w:pStyle w:val="TableParagraph"/>
              <w:spacing w:before="1" w:line="251" w:lineRule="exact"/>
            </w:pPr>
            <w:r>
              <w:t>-описание</w:t>
            </w:r>
            <w:r>
              <w:rPr>
                <w:spacing w:val="-16"/>
              </w:rPr>
              <w:t xml:space="preserve"> </w:t>
            </w:r>
            <w:r>
              <w:t>материально-технического</w:t>
            </w:r>
            <w:r>
              <w:rPr>
                <w:spacing w:val="-14"/>
              </w:rPr>
              <w:t xml:space="preserve"> </w:t>
            </w:r>
            <w:r>
              <w:t>обеспечения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Программы;</w:t>
            </w:r>
          </w:p>
          <w:p w:rsidR="00C05C9E" w:rsidRDefault="009D76B7">
            <w:pPr>
              <w:pStyle w:val="TableParagraph"/>
              <w:spacing w:line="254" w:lineRule="exact"/>
            </w:pPr>
            <w:r>
              <w:t xml:space="preserve">-обеспеченности методическими материалами и средствами обучения и </w:t>
            </w:r>
            <w:r>
              <w:rPr>
                <w:spacing w:val="-2"/>
              </w:rPr>
              <w:t>воспитания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 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" w:type="dxa"/>
          </w:tcPr>
          <w:p w:rsidR="00C05C9E" w:rsidRDefault="00C05C9E">
            <w:pPr>
              <w:pStyle w:val="TableParagraph"/>
              <w:spacing w:before="85"/>
              <w:ind w:left="0"/>
              <w:rPr>
                <w:sz w:val="24"/>
              </w:rPr>
            </w:pPr>
          </w:p>
          <w:p w:rsidR="00C05C9E" w:rsidRDefault="009D76B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05C9E">
        <w:trPr>
          <w:trHeight w:val="1262"/>
        </w:trPr>
        <w:tc>
          <w:tcPr>
            <w:tcW w:w="7059" w:type="dxa"/>
          </w:tcPr>
          <w:p w:rsidR="00C05C9E" w:rsidRDefault="009D76B7">
            <w:pPr>
              <w:pStyle w:val="TableParagraph"/>
              <w:spacing w:line="244" w:lineRule="exact"/>
            </w:pPr>
            <w:r>
              <w:t>Организационный</w:t>
            </w:r>
            <w:r>
              <w:rPr>
                <w:spacing w:val="-11"/>
              </w:rPr>
              <w:t xml:space="preserve"> </w:t>
            </w:r>
            <w:r>
              <w:t>раздел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включает:</w:t>
            </w:r>
          </w:p>
          <w:p w:rsidR="00C05C9E" w:rsidRDefault="009D76B7">
            <w:pPr>
              <w:pStyle w:val="TableParagraph"/>
              <w:spacing w:before="1" w:line="252" w:lineRule="exact"/>
            </w:pPr>
            <w:r>
              <w:t>-распорядок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/или</w:t>
            </w:r>
            <w:r>
              <w:rPr>
                <w:spacing w:val="-5"/>
              </w:rPr>
              <w:t xml:space="preserve"> </w:t>
            </w:r>
            <w:r>
              <w:t>режим</w:t>
            </w:r>
            <w:r>
              <w:rPr>
                <w:spacing w:val="-4"/>
              </w:rPr>
              <w:t xml:space="preserve"> дня;</w:t>
            </w:r>
          </w:p>
          <w:p w:rsidR="00C05C9E" w:rsidRDefault="009D76B7">
            <w:pPr>
              <w:pStyle w:val="TableParagraph"/>
              <w:spacing w:line="252" w:lineRule="exact"/>
            </w:pPr>
            <w:r>
              <w:t>-особенности</w:t>
            </w:r>
            <w:r>
              <w:rPr>
                <w:spacing w:val="-10"/>
              </w:rPr>
              <w:t xml:space="preserve"> </w:t>
            </w:r>
            <w:r>
              <w:t>традиционных</w:t>
            </w:r>
            <w:r>
              <w:rPr>
                <w:spacing w:val="-8"/>
              </w:rPr>
              <w:t xml:space="preserve"> </w:t>
            </w:r>
            <w:r>
              <w:t>событий,</w:t>
            </w:r>
            <w:r>
              <w:rPr>
                <w:spacing w:val="-11"/>
              </w:rPr>
              <w:t xml:space="preserve"> </w:t>
            </w:r>
            <w:r>
              <w:t>праздников,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мероприятий;</w:t>
            </w:r>
          </w:p>
          <w:p w:rsidR="00C05C9E" w:rsidRDefault="009D76B7">
            <w:pPr>
              <w:pStyle w:val="TableParagraph"/>
              <w:spacing w:line="250" w:lineRule="atLeast"/>
            </w:pPr>
            <w:r>
              <w:t>-особенности</w:t>
            </w:r>
            <w:r>
              <w:rPr>
                <w:spacing w:val="40"/>
              </w:rPr>
              <w:t xml:space="preserve"> </w:t>
            </w:r>
            <w:r>
              <w:t>организации</w:t>
            </w:r>
            <w:r>
              <w:rPr>
                <w:spacing w:val="40"/>
              </w:rPr>
              <w:t xml:space="preserve"> </w:t>
            </w:r>
            <w:r>
              <w:t>развивающей</w:t>
            </w:r>
            <w:r>
              <w:rPr>
                <w:spacing w:val="40"/>
              </w:rPr>
              <w:t xml:space="preserve"> </w:t>
            </w:r>
            <w:r>
              <w:t xml:space="preserve">предметно-пространственной </w:t>
            </w:r>
            <w:r>
              <w:rPr>
                <w:spacing w:val="-2"/>
              </w:rPr>
              <w:t>среды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 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" w:type="dxa"/>
          </w:tcPr>
          <w:p w:rsidR="00C05C9E" w:rsidRDefault="00C05C9E">
            <w:pPr>
              <w:pStyle w:val="TableParagraph"/>
              <w:spacing w:before="210"/>
              <w:ind w:left="0"/>
              <w:rPr>
                <w:sz w:val="24"/>
              </w:rPr>
            </w:pPr>
          </w:p>
          <w:p w:rsidR="00C05C9E" w:rsidRDefault="009D76B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05C9E">
        <w:trPr>
          <w:trHeight w:val="278"/>
        </w:trPr>
        <w:tc>
          <w:tcPr>
            <w:tcW w:w="7059" w:type="dxa"/>
          </w:tcPr>
          <w:p w:rsidR="00C05C9E" w:rsidRDefault="009D76B7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случае</w:t>
            </w:r>
            <w:r>
              <w:rPr>
                <w:spacing w:val="2"/>
              </w:rPr>
              <w:t xml:space="preserve"> </w:t>
            </w:r>
            <w:r>
              <w:t>если</w:t>
            </w:r>
            <w:r>
              <w:rPr>
                <w:spacing w:val="6"/>
              </w:rPr>
              <w:t xml:space="preserve"> </w:t>
            </w:r>
            <w:r>
              <w:t>обязательная</w:t>
            </w:r>
            <w:r>
              <w:rPr>
                <w:spacing w:val="4"/>
              </w:rPr>
              <w:t xml:space="preserve"> </w:t>
            </w:r>
            <w:r>
              <w:t>часть</w:t>
            </w:r>
            <w:r>
              <w:rPr>
                <w:spacing w:val="4"/>
              </w:rPr>
              <w:t xml:space="preserve"> </w:t>
            </w:r>
            <w:r>
              <w:t>Программы</w:t>
            </w:r>
            <w:r>
              <w:rPr>
                <w:spacing w:val="5"/>
              </w:rPr>
              <w:t xml:space="preserve"> </w:t>
            </w:r>
            <w:r>
              <w:t>соответствует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примерной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990" w:type="dxa"/>
          </w:tcPr>
          <w:p w:rsidR="00C05C9E" w:rsidRDefault="009D76B7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C05C9E" w:rsidRDefault="00C05C9E">
      <w:pPr>
        <w:pStyle w:val="TableParagraph"/>
        <w:spacing w:line="258" w:lineRule="exact"/>
        <w:jc w:val="center"/>
        <w:rPr>
          <w:sz w:val="24"/>
        </w:rPr>
        <w:sectPr w:rsidR="00C05C9E">
          <w:type w:val="continuous"/>
          <w:pgSz w:w="11910" w:h="16840"/>
          <w:pgMar w:top="1100" w:right="708" w:bottom="842" w:left="708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9"/>
        <w:gridCol w:w="2127"/>
        <w:gridCol w:w="990"/>
      </w:tblGrid>
      <w:tr w:rsidR="00C05C9E">
        <w:trPr>
          <w:trHeight w:val="508"/>
        </w:trPr>
        <w:tc>
          <w:tcPr>
            <w:tcW w:w="7059" w:type="dxa"/>
          </w:tcPr>
          <w:p w:rsidR="00C05C9E" w:rsidRDefault="009D76B7">
            <w:pPr>
              <w:pStyle w:val="TableParagraph"/>
              <w:tabs>
                <w:tab w:val="left" w:pos="1424"/>
                <w:tab w:val="left" w:pos="2484"/>
                <w:tab w:val="left" w:pos="3414"/>
                <w:tab w:val="left" w:pos="3884"/>
                <w:tab w:val="left" w:pos="5856"/>
              </w:tabs>
              <w:spacing w:line="244" w:lineRule="exact"/>
            </w:pPr>
            <w:r>
              <w:rPr>
                <w:spacing w:val="-2"/>
              </w:rPr>
              <w:lastRenderedPageBreak/>
              <w:t>программе,</w:t>
            </w:r>
            <w:r>
              <w:tab/>
            </w:r>
            <w:r>
              <w:rPr>
                <w:spacing w:val="-2"/>
              </w:rPr>
              <w:t>имеются</w:t>
            </w:r>
            <w:r>
              <w:tab/>
            </w:r>
            <w:r>
              <w:rPr>
                <w:spacing w:val="-2"/>
              </w:rPr>
              <w:t>ссылки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соответствующую</w:t>
            </w:r>
            <w:r>
              <w:tab/>
            </w:r>
            <w:r>
              <w:rPr>
                <w:spacing w:val="-2"/>
              </w:rPr>
              <w:t>примерную</w:t>
            </w:r>
          </w:p>
          <w:p w:rsidR="00C05C9E" w:rsidRDefault="009D76B7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программу.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" w:type="dxa"/>
          </w:tcPr>
          <w:p w:rsidR="00C05C9E" w:rsidRDefault="00C05C9E">
            <w:pPr>
              <w:pStyle w:val="TableParagraph"/>
              <w:ind w:left="0"/>
              <w:rPr>
                <w:sz w:val="24"/>
              </w:rPr>
            </w:pPr>
          </w:p>
        </w:tc>
      </w:tr>
      <w:tr w:rsidR="00C05C9E">
        <w:trPr>
          <w:trHeight w:val="757"/>
        </w:trPr>
        <w:tc>
          <w:tcPr>
            <w:tcW w:w="7059" w:type="dxa"/>
          </w:tcPr>
          <w:p w:rsidR="00C05C9E" w:rsidRDefault="009D76B7">
            <w:pPr>
              <w:pStyle w:val="TableParagraph"/>
              <w:spacing w:line="244" w:lineRule="exact"/>
            </w:pPr>
            <w:r>
              <w:t>Обязательная</w:t>
            </w:r>
            <w:r>
              <w:rPr>
                <w:spacing w:val="8"/>
              </w:rPr>
              <w:t xml:space="preserve"> </w:t>
            </w:r>
            <w:r>
              <w:t>часть</w:t>
            </w:r>
            <w:r>
              <w:rPr>
                <w:spacing w:val="11"/>
              </w:rPr>
              <w:t xml:space="preserve"> </w:t>
            </w:r>
            <w:r>
              <w:t>представлена</w:t>
            </w:r>
            <w:r>
              <w:rPr>
                <w:spacing w:val="13"/>
              </w:rPr>
              <w:t xml:space="preserve"> </w:t>
            </w:r>
            <w:r>
              <w:t>развернуто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соответствии</w:t>
            </w:r>
            <w:r>
              <w:rPr>
                <w:spacing w:val="13"/>
              </w:rPr>
              <w:t xml:space="preserve"> </w:t>
            </w:r>
            <w:r>
              <w:t>с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пунктом</w:t>
            </w:r>
          </w:p>
          <w:p w:rsidR="00C05C9E" w:rsidRDefault="009D76B7">
            <w:pPr>
              <w:pStyle w:val="TableParagraph"/>
              <w:spacing w:line="250" w:lineRule="exact"/>
            </w:pPr>
            <w:r>
              <w:t>2.11</w:t>
            </w:r>
            <w:r>
              <w:rPr>
                <w:spacing w:val="-2"/>
              </w:rPr>
              <w:t xml:space="preserve"> </w:t>
            </w:r>
            <w:r>
              <w:t>Стандарта, в</w:t>
            </w:r>
            <w:r>
              <w:rPr>
                <w:spacing w:val="-1"/>
              </w:rPr>
              <w:t xml:space="preserve"> </w:t>
            </w:r>
            <w:r>
              <w:t>случае</w:t>
            </w:r>
            <w:r>
              <w:rPr>
                <w:spacing w:val="-4"/>
              </w:rPr>
              <w:t xml:space="preserve"> </w:t>
            </w:r>
            <w:r>
              <w:t>если она не</w:t>
            </w:r>
            <w:r>
              <w:rPr>
                <w:spacing w:val="-4"/>
              </w:rPr>
              <w:t xml:space="preserve"> </w:t>
            </w:r>
            <w:r>
              <w:t>соответствует одной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 xml:space="preserve">примерных </w:t>
            </w:r>
            <w:r>
              <w:rPr>
                <w:spacing w:val="-2"/>
              </w:rPr>
              <w:t>программ.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соответствие (+) / 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" w:type="dxa"/>
          </w:tcPr>
          <w:p w:rsidR="00C05C9E" w:rsidRDefault="009D76B7">
            <w:pPr>
              <w:pStyle w:val="TableParagraph"/>
              <w:spacing w:before="107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05C9E">
        <w:trPr>
          <w:trHeight w:val="2530"/>
        </w:trPr>
        <w:tc>
          <w:tcPr>
            <w:tcW w:w="7059" w:type="dxa"/>
          </w:tcPr>
          <w:p w:rsidR="00C05C9E" w:rsidRDefault="009D76B7">
            <w:pPr>
              <w:pStyle w:val="TableParagraph"/>
              <w:spacing w:line="242" w:lineRule="auto"/>
              <w:ind w:right="107"/>
              <w:jc w:val="both"/>
            </w:pPr>
            <w:r>
              <w:t xml:space="preserve">Дополнительным разделом Программы является текст ее краткой </w:t>
            </w:r>
            <w:r>
              <w:rPr>
                <w:spacing w:val="-2"/>
              </w:rPr>
              <w:t>презентации.</w:t>
            </w:r>
          </w:p>
          <w:p w:rsidR="00C05C9E" w:rsidRDefault="009D76B7">
            <w:pPr>
              <w:pStyle w:val="TableParagraph"/>
              <w:spacing w:line="246" w:lineRule="exact"/>
              <w:jc w:val="both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краткой</w:t>
            </w:r>
            <w:r>
              <w:rPr>
                <w:spacing w:val="-4"/>
              </w:rPr>
              <w:t xml:space="preserve"> </w:t>
            </w:r>
            <w:r>
              <w:t>презентации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указаны:</w:t>
            </w:r>
          </w:p>
          <w:p w:rsidR="00C05C9E" w:rsidRDefault="009D76B7">
            <w:pPr>
              <w:pStyle w:val="TableParagraph"/>
              <w:ind w:right="103"/>
              <w:jc w:val="both"/>
            </w:pPr>
            <w:r>
              <w:t>-возрастные и иные категории детей, на которых ориентирована Программа</w:t>
            </w:r>
            <w:r>
              <w:rPr>
                <w:spacing w:val="-1"/>
              </w:rPr>
              <w:t xml:space="preserve"> </w:t>
            </w:r>
            <w:r>
              <w:t>Организации,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4"/>
              </w:rPr>
              <w:t xml:space="preserve"> </w:t>
            </w:r>
            <w:r>
              <w:t>числе</w:t>
            </w:r>
            <w:r>
              <w:rPr>
                <w:spacing w:val="-10"/>
              </w:rPr>
              <w:t xml:space="preserve"> </w:t>
            </w:r>
            <w:r>
              <w:t>категории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 xml:space="preserve">ограниченными возможностями </w:t>
            </w:r>
            <w:r>
              <w:t>здоровья, если Программа предусматривает особенности ее реализации для этой категории детей;</w:t>
            </w:r>
          </w:p>
          <w:p w:rsidR="00C05C9E" w:rsidRDefault="009D76B7">
            <w:pPr>
              <w:pStyle w:val="TableParagraph"/>
              <w:jc w:val="both"/>
            </w:pPr>
            <w:r>
              <w:t>-используемые</w:t>
            </w:r>
            <w:r>
              <w:rPr>
                <w:spacing w:val="-11"/>
              </w:rPr>
              <w:t xml:space="preserve"> </w:t>
            </w:r>
            <w:r>
              <w:t>Примерные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программы;</w:t>
            </w:r>
          </w:p>
          <w:p w:rsidR="00C05C9E" w:rsidRDefault="009D76B7">
            <w:pPr>
              <w:pStyle w:val="TableParagraph"/>
              <w:spacing w:line="250" w:lineRule="exact"/>
              <w:ind w:right="108"/>
              <w:jc w:val="both"/>
            </w:pPr>
            <w:r>
              <w:t>-характеристика</w:t>
            </w:r>
            <w:r>
              <w:rPr>
                <w:spacing w:val="-2"/>
              </w:rPr>
              <w:t xml:space="preserve"> </w:t>
            </w:r>
            <w:r>
              <w:t>взаимодействия</w:t>
            </w:r>
            <w:r>
              <w:rPr>
                <w:spacing w:val="-5"/>
              </w:rPr>
              <w:t xml:space="preserve"> </w:t>
            </w:r>
            <w:r>
              <w:t>педагогического</w:t>
            </w:r>
            <w:r>
              <w:rPr>
                <w:spacing w:val="-8"/>
              </w:rPr>
              <w:t xml:space="preserve"> </w:t>
            </w:r>
            <w:r>
              <w:t>коллектива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 xml:space="preserve">семьями </w:t>
            </w:r>
            <w:r>
              <w:rPr>
                <w:spacing w:val="-2"/>
              </w:rPr>
              <w:t>детей.</w:t>
            </w:r>
          </w:p>
        </w:tc>
        <w:tc>
          <w:tcPr>
            <w:tcW w:w="2127" w:type="dxa"/>
          </w:tcPr>
          <w:p w:rsidR="00C05C9E" w:rsidRDefault="009D76B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 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" w:type="dxa"/>
          </w:tcPr>
          <w:p w:rsidR="00C05C9E" w:rsidRDefault="00C05C9E">
            <w:pPr>
              <w:pStyle w:val="TableParagraph"/>
              <w:ind w:left="0"/>
              <w:rPr>
                <w:sz w:val="24"/>
              </w:rPr>
            </w:pPr>
          </w:p>
          <w:p w:rsidR="00C05C9E" w:rsidRDefault="00C05C9E">
            <w:pPr>
              <w:pStyle w:val="TableParagraph"/>
              <w:ind w:left="0"/>
              <w:rPr>
                <w:sz w:val="24"/>
              </w:rPr>
            </w:pPr>
          </w:p>
          <w:p w:rsidR="00C05C9E" w:rsidRDefault="00C05C9E">
            <w:pPr>
              <w:pStyle w:val="TableParagraph"/>
              <w:spacing w:before="167"/>
              <w:ind w:left="0"/>
              <w:rPr>
                <w:sz w:val="24"/>
              </w:rPr>
            </w:pPr>
          </w:p>
          <w:p w:rsidR="00C05C9E" w:rsidRDefault="009D76B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05C9E">
        <w:trPr>
          <w:trHeight w:val="517"/>
        </w:trPr>
        <w:tc>
          <w:tcPr>
            <w:tcW w:w="7059" w:type="dxa"/>
          </w:tcPr>
          <w:p w:rsidR="00C05C9E" w:rsidRDefault="009D76B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оценка*</w:t>
            </w:r>
          </w:p>
        </w:tc>
        <w:tc>
          <w:tcPr>
            <w:tcW w:w="3117" w:type="dxa"/>
            <w:gridSpan w:val="2"/>
          </w:tcPr>
          <w:p w:rsidR="00C05C9E" w:rsidRDefault="009D76B7">
            <w:pPr>
              <w:pStyle w:val="TableParagraph"/>
              <w:spacing w:line="26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</w:tc>
      </w:tr>
    </w:tbl>
    <w:p w:rsidR="00C05C9E" w:rsidRDefault="00C05C9E">
      <w:pPr>
        <w:pStyle w:val="a3"/>
        <w:spacing w:before="255"/>
      </w:pPr>
    </w:p>
    <w:p w:rsidR="00C05C9E" w:rsidRDefault="009D76B7">
      <w:pPr>
        <w:pStyle w:val="a3"/>
        <w:ind w:left="142" w:right="140"/>
        <w:jc w:val="both"/>
      </w:pPr>
      <w:r>
        <w:rPr>
          <w:b/>
        </w:rPr>
        <w:t xml:space="preserve">Задача 2. </w:t>
      </w:r>
      <w:r>
        <w:t>Установить наличие организационно-методического сопровождения процесса реализации ООП, в том числе в плане взаимодействия с социумом (Федеральный</w:t>
      </w:r>
      <w:r>
        <w:rPr>
          <w:spacing w:val="6"/>
        </w:rPr>
        <w:t xml:space="preserve"> </w:t>
      </w:r>
      <w:r>
        <w:t>закон</w:t>
      </w:r>
      <w:r>
        <w:rPr>
          <w:spacing w:val="11"/>
        </w:rPr>
        <w:t xml:space="preserve"> </w:t>
      </w:r>
      <w:r>
        <w:t>«Об</w:t>
      </w:r>
      <w:r>
        <w:rPr>
          <w:spacing w:val="9"/>
        </w:rPr>
        <w:t xml:space="preserve"> </w:t>
      </w:r>
      <w:r>
        <w:t>образовании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Федерации»</w:t>
      </w:r>
      <w:r>
        <w:rPr>
          <w:spacing w:val="3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29.12.2012</w:t>
      </w:r>
      <w:r>
        <w:rPr>
          <w:spacing w:val="11"/>
        </w:rPr>
        <w:t xml:space="preserve"> </w:t>
      </w:r>
      <w:r>
        <w:t>г.</w:t>
      </w:r>
      <w:r>
        <w:rPr>
          <w:spacing w:val="10"/>
        </w:rPr>
        <w:t xml:space="preserve"> </w:t>
      </w:r>
      <w:r>
        <w:rPr>
          <w:spacing w:val="-10"/>
        </w:rPr>
        <w:t>№</w:t>
      </w:r>
    </w:p>
    <w:p w:rsidR="00C05C9E" w:rsidRDefault="009D76B7">
      <w:pPr>
        <w:pStyle w:val="a3"/>
        <w:ind w:left="142" w:right="149"/>
        <w:jc w:val="both"/>
      </w:pPr>
      <w:r>
        <w:t>273. ст.2п.9, «Методические рекомендации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организации» п.1.2)</w:t>
      </w:r>
    </w:p>
    <w:p w:rsidR="00C05C9E" w:rsidRDefault="00C05C9E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3"/>
        <w:gridCol w:w="2123"/>
        <w:gridCol w:w="994"/>
      </w:tblGrid>
      <w:tr w:rsidR="00C05C9E">
        <w:trPr>
          <w:trHeight w:val="830"/>
        </w:trPr>
        <w:tc>
          <w:tcPr>
            <w:tcW w:w="7203" w:type="dxa"/>
          </w:tcPr>
          <w:p w:rsidR="00C05C9E" w:rsidRDefault="009D76B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2123" w:type="dxa"/>
          </w:tcPr>
          <w:p w:rsidR="00C05C9E" w:rsidRDefault="009D76B7">
            <w:pPr>
              <w:pStyle w:val="TableParagraph"/>
              <w:spacing w:line="242" w:lineRule="auto"/>
              <w:ind w:left="522" w:firstLine="91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</w:t>
            </w:r>
            <w:r>
              <w:rPr>
                <w:spacing w:val="-2"/>
                <w:sz w:val="24"/>
              </w:rPr>
              <w:t>ния</w:t>
            </w:r>
          </w:p>
        </w:tc>
        <w:tc>
          <w:tcPr>
            <w:tcW w:w="994" w:type="dxa"/>
          </w:tcPr>
          <w:p w:rsidR="00C05C9E" w:rsidRDefault="009D76B7">
            <w:pPr>
              <w:pStyle w:val="TableParagraph"/>
              <w:spacing w:line="242" w:lineRule="auto"/>
              <w:ind w:left="277" w:right="103" w:hanging="159"/>
              <w:rPr>
                <w:sz w:val="24"/>
              </w:rPr>
            </w:pPr>
            <w:r>
              <w:rPr>
                <w:spacing w:val="-2"/>
                <w:sz w:val="24"/>
              </w:rPr>
              <w:t>Оценка (+/-)</w:t>
            </w:r>
          </w:p>
        </w:tc>
      </w:tr>
      <w:tr w:rsidR="00C05C9E">
        <w:trPr>
          <w:trHeight w:val="556"/>
        </w:trPr>
        <w:tc>
          <w:tcPr>
            <w:tcW w:w="7203" w:type="dxa"/>
          </w:tcPr>
          <w:p w:rsidR="00C05C9E" w:rsidRDefault="009D76B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</w:tc>
        <w:tc>
          <w:tcPr>
            <w:tcW w:w="2123" w:type="dxa"/>
          </w:tcPr>
          <w:p w:rsidR="00C05C9E" w:rsidRDefault="009D76B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C05C9E" w:rsidRDefault="009D76B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4" w:type="dxa"/>
          </w:tcPr>
          <w:p w:rsidR="00C05C9E" w:rsidRDefault="009D76B7">
            <w:pPr>
              <w:pStyle w:val="TableParagraph"/>
              <w:spacing w:before="118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C05C9E">
        <w:trPr>
          <w:trHeight w:val="844"/>
        </w:trPr>
        <w:tc>
          <w:tcPr>
            <w:tcW w:w="7203" w:type="dxa"/>
          </w:tcPr>
          <w:p w:rsidR="00C05C9E" w:rsidRDefault="009D76B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2123" w:type="dxa"/>
          </w:tcPr>
          <w:p w:rsidR="00C05C9E" w:rsidRDefault="009D76B7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 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4" w:type="dxa"/>
          </w:tcPr>
          <w:p w:rsidR="00C05C9E" w:rsidRDefault="009D76B7">
            <w:pPr>
              <w:pStyle w:val="TableParagraph"/>
              <w:spacing w:before="261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C05C9E">
        <w:trPr>
          <w:trHeight w:val="686"/>
        </w:trPr>
        <w:tc>
          <w:tcPr>
            <w:tcW w:w="7203" w:type="dxa"/>
          </w:tcPr>
          <w:p w:rsidR="00C05C9E" w:rsidRDefault="009D76B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123" w:type="dxa"/>
          </w:tcPr>
          <w:p w:rsidR="00C05C9E" w:rsidRDefault="009D76B7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 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4" w:type="dxa"/>
          </w:tcPr>
          <w:p w:rsidR="00C05C9E" w:rsidRDefault="009D76B7">
            <w:pPr>
              <w:pStyle w:val="TableParagraph"/>
              <w:spacing w:before="180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C05C9E">
        <w:trPr>
          <w:trHeight w:val="757"/>
        </w:trPr>
        <w:tc>
          <w:tcPr>
            <w:tcW w:w="7203" w:type="dxa"/>
          </w:tcPr>
          <w:p w:rsidR="00C05C9E" w:rsidRDefault="009D76B7">
            <w:pPr>
              <w:pStyle w:val="TableParagraph"/>
              <w:spacing w:line="237" w:lineRule="auto"/>
            </w:pPr>
            <w:r>
              <w:t>Отражение в ООП контингента родителей, их возможности и готовность участвовать</w:t>
            </w:r>
            <w:r>
              <w:rPr>
                <w:spacing w:val="39"/>
              </w:rPr>
              <w:t xml:space="preserve">  </w:t>
            </w:r>
            <w:r>
              <w:t>в</w:t>
            </w:r>
            <w:r>
              <w:rPr>
                <w:spacing w:val="40"/>
              </w:rPr>
              <w:t xml:space="preserve">  </w:t>
            </w:r>
            <w:r>
              <w:t>образовательном</w:t>
            </w:r>
            <w:r>
              <w:rPr>
                <w:spacing w:val="40"/>
              </w:rPr>
              <w:t xml:space="preserve">  </w:t>
            </w:r>
            <w:r>
              <w:t>процессе</w:t>
            </w:r>
            <w:r>
              <w:rPr>
                <w:spacing w:val="36"/>
              </w:rPr>
              <w:t xml:space="preserve">  </w:t>
            </w:r>
            <w:r>
              <w:t>совместно</w:t>
            </w:r>
            <w:r>
              <w:rPr>
                <w:spacing w:val="37"/>
              </w:rPr>
              <w:t xml:space="preserve">  </w:t>
            </w:r>
            <w:r>
              <w:t>с</w:t>
            </w:r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педагогами</w:t>
            </w:r>
          </w:p>
          <w:p w:rsidR="00C05C9E" w:rsidRDefault="009D76B7">
            <w:pPr>
              <w:pStyle w:val="TableParagraph"/>
              <w:spacing w:line="243" w:lineRule="exact"/>
            </w:pPr>
            <w:r>
              <w:t>детского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сада</w:t>
            </w:r>
          </w:p>
        </w:tc>
        <w:tc>
          <w:tcPr>
            <w:tcW w:w="2123" w:type="dxa"/>
          </w:tcPr>
          <w:p w:rsidR="00C05C9E" w:rsidRDefault="009D76B7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 несоответствие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4" w:type="dxa"/>
          </w:tcPr>
          <w:p w:rsidR="00C05C9E" w:rsidRDefault="009D76B7">
            <w:pPr>
              <w:pStyle w:val="TableParagraph"/>
              <w:spacing w:before="213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C05C9E">
        <w:trPr>
          <w:trHeight w:val="681"/>
        </w:trPr>
        <w:tc>
          <w:tcPr>
            <w:tcW w:w="7203" w:type="dxa"/>
          </w:tcPr>
          <w:p w:rsidR="00C05C9E" w:rsidRDefault="009D76B7">
            <w:pPr>
              <w:pStyle w:val="TableParagraph"/>
              <w:spacing w:line="242" w:lineRule="auto"/>
            </w:pPr>
            <w:r>
              <w:t>Отражение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ООП</w:t>
            </w:r>
            <w:r>
              <w:rPr>
                <w:spacing w:val="40"/>
              </w:rPr>
              <w:t xml:space="preserve"> </w:t>
            </w:r>
            <w:r>
              <w:t>возможности</w:t>
            </w:r>
            <w:r>
              <w:rPr>
                <w:spacing w:val="40"/>
              </w:rPr>
              <w:t xml:space="preserve"> </w:t>
            </w:r>
            <w:r>
              <w:t>окружающего</w:t>
            </w:r>
            <w:r>
              <w:rPr>
                <w:spacing w:val="40"/>
              </w:rPr>
              <w:t xml:space="preserve"> </w:t>
            </w:r>
            <w:r>
              <w:t>социума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 xml:space="preserve">развития </w:t>
            </w:r>
            <w:r>
              <w:rPr>
                <w:spacing w:val="-2"/>
              </w:rPr>
              <w:t>детей</w:t>
            </w:r>
          </w:p>
        </w:tc>
        <w:tc>
          <w:tcPr>
            <w:tcW w:w="2123" w:type="dxa"/>
          </w:tcPr>
          <w:p w:rsidR="00C05C9E" w:rsidRDefault="009D76B7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 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4" w:type="dxa"/>
          </w:tcPr>
          <w:p w:rsidR="00C05C9E" w:rsidRDefault="009D76B7">
            <w:pPr>
              <w:pStyle w:val="TableParagraph"/>
              <w:spacing w:before="180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C05C9E">
        <w:trPr>
          <w:trHeight w:val="686"/>
        </w:trPr>
        <w:tc>
          <w:tcPr>
            <w:tcW w:w="7203" w:type="dxa"/>
          </w:tcPr>
          <w:p w:rsidR="00C05C9E" w:rsidRDefault="009D76B7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оценка*</w:t>
            </w:r>
          </w:p>
        </w:tc>
        <w:tc>
          <w:tcPr>
            <w:tcW w:w="3117" w:type="dxa"/>
            <w:gridSpan w:val="2"/>
          </w:tcPr>
          <w:p w:rsidR="00C05C9E" w:rsidRDefault="009D76B7">
            <w:pPr>
              <w:pStyle w:val="TableParagraph"/>
              <w:spacing w:before="175"/>
              <w:ind w:left="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5 </w:t>
            </w:r>
            <w:r>
              <w:rPr>
                <w:i/>
                <w:spacing w:val="-2"/>
                <w:sz w:val="28"/>
              </w:rPr>
              <w:t>баллов</w:t>
            </w:r>
          </w:p>
        </w:tc>
      </w:tr>
    </w:tbl>
    <w:p w:rsidR="00C05C9E" w:rsidRDefault="00C05C9E">
      <w:pPr>
        <w:pStyle w:val="a3"/>
        <w:spacing w:before="202"/>
      </w:pPr>
    </w:p>
    <w:p w:rsidR="00C05C9E" w:rsidRDefault="009D76B7">
      <w:pPr>
        <w:pStyle w:val="a3"/>
        <w:ind w:left="142" w:right="140"/>
        <w:jc w:val="both"/>
      </w:pPr>
      <w:r>
        <w:rPr>
          <w:b/>
        </w:rPr>
        <w:t xml:space="preserve">Задача 3. </w:t>
      </w:r>
      <w:r>
        <w:t>Установить возможность информирования семьи и других заинтересованных лиц о содержании основной образовательной программы МДОУ (Федеральный</w:t>
      </w:r>
      <w:r>
        <w:rPr>
          <w:spacing w:val="6"/>
        </w:rPr>
        <w:t xml:space="preserve"> </w:t>
      </w:r>
      <w:r>
        <w:t>закон</w:t>
      </w:r>
      <w:r>
        <w:rPr>
          <w:spacing w:val="11"/>
        </w:rPr>
        <w:t xml:space="preserve"> </w:t>
      </w:r>
      <w:r>
        <w:t>«Об</w:t>
      </w:r>
      <w:r>
        <w:rPr>
          <w:spacing w:val="9"/>
        </w:rPr>
        <w:t xml:space="preserve"> </w:t>
      </w:r>
      <w:r>
        <w:t>образовании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Федерации»</w:t>
      </w:r>
      <w:r>
        <w:rPr>
          <w:spacing w:val="3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29.12.2012</w:t>
      </w:r>
      <w:r>
        <w:rPr>
          <w:spacing w:val="11"/>
        </w:rPr>
        <w:t xml:space="preserve"> </w:t>
      </w:r>
      <w:r>
        <w:t>г.</w:t>
      </w:r>
      <w:r>
        <w:rPr>
          <w:spacing w:val="10"/>
        </w:rPr>
        <w:t xml:space="preserve"> </w:t>
      </w:r>
      <w:r>
        <w:rPr>
          <w:spacing w:val="-10"/>
        </w:rPr>
        <w:t>№</w:t>
      </w:r>
    </w:p>
    <w:p w:rsidR="00C05C9E" w:rsidRDefault="009D76B7">
      <w:pPr>
        <w:pStyle w:val="a3"/>
        <w:spacing w:before="4"/>
        <w:ind w:left="142" w:right="151"/>
        <w:jc w:val="both"/>
      </w:pPr>
      <w:r>
        <w:t>273. ст.29, Постановление правительства РФ от 17.05.2017 г. № 575 «О внесении изменений</w:t>
      </w:r>
      <w:r>
        <w:rPr>
          <w:spacing w:val="44"/>
        </w:rPr>
        <w:t xml:space="preserve">  </w:t>
      </w:r>
      <w:r>
        <w:t>п.3</w:t>
      </w:r>
      <w:r>
        <w:rPr>
          <w:spacing w:val="45"/>
        </w:rPr>
        <w:t xml:space="preserve">  </w:t>
      </w:r>
      <w:r>
        <w:t>Правил</w:t>
      </w:r>
      <w:r>
        <w:rPr>
          <w:spacing w:val="44"/>
        </w:rPr>
        <w:t xml:space="preserve">  </w:t>
      </w:r>
      <w:r>
        <w:t>размещения</w:t>
      </w:r>
      <w:r>
        <w:rPr>
          <w:spacing w:val="48"/>
        </w:rPr>
        <w:t xml:space="preserve">  </w:t>
      </w:r>
      <w:r>
        <w:t>на</w:t>
      </w:r>
      <w:r>
        <w:rPr>
          <w:spacing w:val="45"/>
        </w:rPr>
        <w:t xml:space="preserve">  </w:t>
      </w:r>
      <w:r>
        <w:t>официальном</w:t>
      </w:r>
      <w:r>
        <w:rPr>
          <w:spacing w:val="45"/>
        </w:rPr>
        <w:t xml:space="preserve">  </w:t>
      </w:r>
      <w:r>
        <w:t>сайте</w:t>
      </w:r>
      <w:r>
        <w:rPr>
          <w:spacing w:val="45"/>
        </w:rPr>
        <w:t xml:space="preserve">  </w:t>
      </w:r>
      <w:r>
        <w:rPr>
          <w:spacing w:val="-2"/>
        </w:rPr>
        <w:t>образовательной</w:t>
      </w:r>
    </w:p>
    <w:p w:rsidR="00C05C9E" w:rsidRDefault="00C05C9E">
      <w:pPr>
        <w:pStyle w:val="a3"/>
        <w:jc w:val="both"/>
        <w:sectPr w:rsidR="00C05C9E">
          <w:type w:val="continuous"/>
          <w:pgSz w:w="11910" w:h="16840"/>
          <w:pgMar w:top="1100" w:right="708" w:bottom="280" w:left="708" w:header="720" w:footer="720" w:gutter="0"/>
          <w:cols w:space="720"/>
        </w:sectPr>
      </w:pPr>
    </w:p>
    <w:p w:rsidR="00C05C9E" w:rsidRDefault="009D76B7">
      <w:pPr>
        <w:pStyle w:val="a3"/>
        <w:spacing w:before="67"/>
        <w:ind w:left="142" w:right="144"/>
        <w:jc w:val="both"/>
      </w:pPr>
      <w:r>
        <w:lastRenderedPageBreak/>
        <w:t xml:space="preserve">организации в информационно-телекоммуникационной сети «Интернет» и обновления информации об образовательной организации», Приказ Министерства образования и науки Российской Федерации «Об утверждении федерального государственного образовательного стандарта </w:t>
      </w:r>
      <w:r>
        <w:t>дошкольного образования» от 17 октября 2013 г. № 1155. п.3.2.8.)</w:t>
      </w:r>
    </w:p>
    <w:p w:rsidR="00C05C9E" w:rsidRDefault="00C05C9E">
      <w:pPr>
        <w:pStyle w:val="a3"/>
        <w:rPr>
          <w:sz w:val="20"/>
        </w:rPr>
      </w:pPr>
    </w:p>
    <w:p w:rsidR="00C05C9E" w:rsidRDefault="00C05C9E">
      <w:pPr>
        <w:pStyle w:val="a3"/>
        <w:spacing w:before="146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3"/>
        <w:gridCol w:w="2123"/>
        <w:gridCol w:w="994"/>
      </w:tblGrid>
      <w:tr w:rsidR="00C05C9E">
        <w:trPr>
          <w:trHeight w:val="830"/>
        </w:trPr>
        <w:tc>
          <w:tcPr>
            <w:tcW w:w="7203" w:type="dxa"/>
          </w:tcPr>
          <w:p w:rsidR="00C05C9E" w:rsidRDefault="009D76B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2123" w:type="dxa"/>
          </w:tcPr>
          <w:p w:rsidR="00C05C9E" w:rsidRDefault="009D76B7">
            <w:pPr>
              <w:pStyle w:val="TableParagraph"/>
              <w:spacing w:line="242" w:lineRule="auto"/>
              <w:ind w:left="522" w:firstLine="91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994" w:type="dxa"/>
          </w:tcPr>
          <w:p w:rsidR="00C05C9E" w:rsidRDefault="009D76B7">
            <w:pPr>
              <w:pStyle w:val="TableParagraph"/>
              <w:spacing w:line="242" w:lineRule="auto"/>
              <w:ind w:left="277" w:right="103" w:hanging="159"/>
              <w:rPr>
                <w:sz w:val="24"/>
              </w:rPr>
            </w:pPr>
            <w:r>
              <w:rPr>
                <w:spacing w:val="-2"/>
                <w:sz w:val="24"/>
              </w:rPr>
              <w:t>Оценка (+/-)</w:t>
            </w:r>
          </w:p>
        </w:tc>
      </w:tr>
      <w:tr w:rsidR="00C05C9E">
        <w:trPr>
          <w:trHeight w:val="840"/>
        </w:trPr>
        <w:tc>
          <w:tcPr>
            <w:tcW w:w="7203" w:type="dxa"/>
          </w:tcPr>
          <w:p w:rsidR="00C05C9E" w:rsidRDefault="009D76B7">
            <w:pPr>
              <w:pStyle w:val="TableParagraph"/>
              <w:ind w:right="111"/>
              <w:jc w:val="both"/>
            </w:pPr>
            <w:r>
              <w:t>Наличие на сайте организации описания образовательной программы с приложением её копии всем заинтересованным лицам, вовлеченным в образовательную деятельность, а также широкой общественности</w:t>
            </w:r>
          </w:p>
        </w:tc>
        <w:tc>
          <w:tcPr>
            <w:tcW w:w="2123" w:type="dxa"/>
          </w:tcPr>
          <w:p w:rsidR="00C05C9E" w:rsidRDefault="009D76B7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 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4" w:type="dxa"/>
          </w:tcPr>
          <w:p w:rsidR="00C05C9E" w:rsidRDefault="009D76B7">
            <w:pPr>
              <w:pStyle w:val="TableParagraph"/>
              <w:spacing w:before="257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C05C9E">
        <w:trPr>
          <w:trHeight w:val="762"/>
        </w:trPr>
        <w:tc>
          <w:tcPr>
            <w:tcW w:w="7203" w:type="dxa"/>
          </w:tcPr>
          <w:p w:rsidR="00C05C9E" w:rsidRDefault="009D76B7">
            <w:pPr>
              <w:pStyle w:val="TableParagraph"/>
              <w:spacing w:line="237" w:lineRule="auto"/>
            </w:pPr>
            <w:r>
              <w:t>Размещение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стендах</w:t>
            </w:r>
            <w:r>
              <w:rPr>
                <w:spacing w:val="80"/>
              </w:rPr>
              <w:t xml:space="preserve"> </w:t>
            </w:r>
            <w:r>
              <w:t>образовательной</w:t>
            </w:r>
            <w:r>
              <w:rPr>
                <w:spacing w:val="80"/>
              </w:rPr>
              <w:t xml:space="preserve"> </w:t>
            </w:r>
            <w:r>
              <w:t>организации</w:t>
            </w:r>
            <w:r>
              <w:rPr>
                <w:spacing w:val="80"/>
              </w:rPr>
              <w:t xml:space="preserve"> </w:t>
            </w:r>
            <w:r>
              <w:t>информациио Программе</w:t>
            </w:r>
            <w:r>
              <w:rPr>
                <w:spacing w:val="63"/>
                <w:w w:val="150"/>
              </w:rPr>
              <w:t xml:space="preserve"> </w:t>
            </w:r>
            <w:r>
              <w:t>семье</w:t>
            </w:r>
            <w:r>
              <w:rPr>
                <w:spacing w:val="63"/>
                <w:w w:val="150"/>
              </w:rPr>
              <w:t xml:space="preserve"> </w:t>
            </w:r>
            <w:r>
              <w:t>и</w:t>
            </w:r>
            <w:r>
              <w:rPr>
                <w:spacing w:val="66"/>
                <w:w w:val="150"/>
              </w:rPr>
              <w:t xml:space="preserve"> </w:t>
            </w:r>
            <w:r>
              <w:t>всем</w:t>
            </w:r>
            <w:r>
              <w:rPr>
                <w:spacing w:val="69"/>
                <w:w w:val="150"/>
              </w:rPr>
              <w:t xml:space="preserve"> </w:t>
            </w:r>
            <w:r>
              <w:t>заинтересованным</w:t>
            </w:r>
            <w:r>
              <w:rPr>
                <w:spacing w:val="65"/>
                <w:w w:val="150"/>
              </w:rPr>
              <w:t xml:space="preserve"> </w:t>
            </w:r>
            <w:r>
              <w:t>лицам,</w:t>
            </w:r>
            <w:r>
              <w:rPr>
                <w:spacing w:val="67"/>
                <w:w w:val="150"/>
              </w:rPr>
              <w:t xml:space="preserve"> </w:t>
            </w:r>
            <w:r>
              <w:t>вовлеченным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C05C9E" w:rsidRDefault="009D76B7">
            <w:pPr>
              <w:pStyle w:val="TableParagraph"/>
              <w:spacing w:line="243" w:lineRule="exact"/>
            </w:pPr>
            <w:r>
              <w:rPr>
                <w:spacing w:val="-2"/>
              </w:rPr>
              <w:t>образовательную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2123" w:type="dxa"/>
          </w:tcPr>
          <w:p w:rsidR="00C05C9E" w:rsidRDefault="009D76B7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 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4" w:type="dxa"/>
          </w:tcPr>
          <w:p w:rsidR="00C05C9E" w:rsidRDefault="009D76B7">
            <w:pPr>
              <w:pStyle w:val="TableParagraph"/>
              <w:spacing w:before="218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C05C9E">
        <w:trPr>
          <w:trHeight w:val="758"/>
        </w:trPr>
        <w:tc>
          <w:tcPr>
            <w:tcW w:w="7203" w:type="dxa"/>
          </w:tcPr>
          <w:p w:rsidR="00C05C9E" w:rsidRDefault="009D76B7">
            <w:pPr>
              <w:pStyle w:val="TableParagraph"/>
              <w:tabs>
                <w:tab w:val="left" w:pos="1160"/>
                <w:tab w:val="left" w:pos="1308"/>
                <w:tab w:val="left" w:pos="2148"/>
                <w:tab w:val="left" w:pos="2517"/>
                <w:tab w:val="left" w:pos="3576"/>
                <w:tab w:val="left" w:pos="4291"/>
                <w:tab w:val="left" w:pos="4972"/>
                <w:tab w:val="left" w:pos="5101"/>
                <w:tab w:val="left" w:pos="5662"/>
                <w:tab w:val="left" w:pos="6760"/>
                <w:tab w:val="left" w:pos="6870"/>
              </w:tabs>
              <w:spacing w:line="237" w:lineRule="auto"/>
              <w:ind w:right="107"/>
            </w:pPr>
            <w:r>
              <w:rPr>
                <w:spacing w:val="-2"/>
              </w:rPr>
              <w:t>Наличие</w:t>
            </w:r>
            <w:r>
              <w:tab/>
            </w:r>
            <w:r>
              <w:rPr>
                <w:spacing w:val="-2"/>
              </w:rPr>
              <w:t>краткой</w:t>
            </w:r>
            <w:r>
              <w:tab/>
            </w:r>
            <w:r>
              <w:rPr>
                <w:spacing w:val="-2"/>
              </w:rPr>
              <w:t>презентации</w:t>
            </w:r>
            <w:r>
              <w:tab/>
            </w:r>
            <w:r>
              <w:rPr>
                <w:spacing w:val="-2"/>
              </w:rPr>
              <w:t>Программы,</w:t>
            </w:r>
            <w:r>
              <w:tab/>
            </w:r>
            <w:r>
              <w:rPr>
                <w:spacing w:val="-2"/>
              </w:rPr>
              <w:t>ориентированной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родителей</w:t>
            </w:r>
            <w:r>
              <w:tab/>
            </w:r>
            <w:r>
              <w:tab/>
            </w:r>
            <w:r>
              <w:rPr>
                <w:spacing w:val="-2"/>
              </w:rPr>
              <w:t>(законных</w:t>
            </w:r>
            <w:r>
              <w:tab/>
            </w:r>
            <w:r>
              <w:rPr>
                <w:spacing w:val="-2"/>
              </w:rPr>
              <w:t>представителей)</w:t>
            </w:r>
            <w:r>
              <w:tab/>
            </w:r>
            <w:r>
              <w:rPr>
                <w:spacing w:val="-2"/>
              </w:rPr>
              <w:t>детей,</w:t>
            </w:r>
            <w:r>
              <w:tab/>
            </w:r>
            <w:r>
              <w:tab/>
            </w:r>
            <w:r>
              <w:rPr>
                <w:spacing w:val="-5"/>
              </w:rPr>
              <w:t>она</w:t>
            </w:r>
            <w:r>
              <w:tab/>
            </w:r>
            <w:r>
              <w:rPr>
                <w:spacing w:val="-2"/>
              </w:rPr>
              <w:t>доступна</w:t>
            </w:r>
            <w:r>
              <w:tab/>
            </w:r>
            <w:r>
              <w:rPr>
                <w:spacing w:val="-5"/>
              </w:rPr>
              <w:t>для</w:t>
            </w:r>
          </w:p>
          <w:p w:rsidR="00C05C9E" w:rsidRDefault="009D76B7">
            <w:pPr>
              <w:pStyle w:val="TableParagraph"/>
              <w:spacing w:line="243" w:lineRule="exact"/>
            </w:pPr>
            <w:r>
              <w:rPr>
                <w:spacing w:val="-2"/>
              </w:rPr>
              <w:t>ознакомления</w:t>
            </w:r>
          </w:p>
        </w:tc>
        <w:tc>
          <w:tcPr>
            <w:tcW w:w="2123" w:type="dxa"/>
          </w:tcPr>
          <w:p w:rsidR="00C05C9E" w:rsidRDefault="009D76B7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 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4" w:type="dxa"/>
          </w:tcPr>
          <w:p w:rsidR="00C05C9E" w:rsidRDefault="009D76B7">
            <w:pPr>
              <w:pStyle w:val="TableParagraph"/>
              <w:spacing w:before="214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C05C9E">
        <w:trPr>
          <w:trHeight w:val="757"/>
        </w:trPr>
        <w:tc>
          <w:tcPr>
            <w:tcW w:w="7203" w:type="dxa"/>
          </w:tcPr>
          <w:p w:rsidR="00C05C9E" w:rsidRDefault="009D76B7">
            <w:pPr>
              <w:pStyle w:val="TableParagraph"/>
              <w:tabs>
                <w:tab w:val="left" w:pos="1145"/>
                <w:tab w:val="left" w:pos="2569"/>
                <w:tab w:val="left" w:pos="3120"/>
                <w:tab w:val="left" w:pos="4224"/>
                <w:tab w:val="left" w:pos="4679"/>
                <w:tab w:val="left" w:pos="5628"/>
              </w:tabs>
              <w:spacing w:line="244" w:lineRule="exact"/>
            </w:pPr>
            <w:r>
              <w:rPr>
                <w:spacing w:val="-2"/>
              </w:rPr>
              <w:t>Наличие</w:t>
            </w:r>
            <w:r>
              <w:tab/>
            </w:r>
            <w:r>
              <w:rPr>
                <w:spacing w:val="-2"/>
              </w:rPr>
              <w:t>информации</w:t>
            </w:r>
            <w:r>
              <w:tab/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взрослых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поиску,</w:t>
            </w:r>
            <w:r>
              <w:tab/>
            </w:r>
            <w:r>
              <w:rPr>
                <w:spacing w:val="-2"/>
              </w:rPr>
              <w:t>использованию</w:t>
            </w:r>
          </w:p>
          <w:p w:rsidR="00C05C9E" w:rsidRDefault="009D76B7">
            <w:pPr>
              <w:pStyle w:val="TableParagraph"/>
              <w:spacing w:line="250" w:lineRule="exact"/>
            </w:pPr>
            <w:r>
              <w:t>материалов,</w:t>
            </w:r>
            <w:r>
              <w:rPr>
                <w:spacing w:val="40"/>
              </w:rPr>
              <w:t xml:space="preserve"> </w:t>
            </w:r>
            <w:r>
              <w:t>обеспечивающих</w:t>
            </w:r>
            <w:r>
              <w:rPr>
                <w:spacing w:val="40"/>
              </w:rPr>
              <w:t xml:space="preserve"> </w:t>
            </w:r>
            <w:r>
              <w:t>реализацию</w:t>
            </w:r>
            <w:r>
              <w:rPr>
                <w:spacing w:val="40"/>
              </w:rPr>
              <w:t xml:space="preserve"> </w:t>
            </w:r>
            <w:r>
              <w:t>Программы,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том</w:t>
            </w:r>
            <w:r>
              <w:rPr>
                <w:spacing w:val="40"/>
              </w:rPr>
              <w:t xml:space="preserve"> </w:t>
            </w:r>
            <w:r>
              <w:t>числе</w:t>
            </w:r>
            <w:r>
              <w:rPr>
                <w:spacing w:val="40"/>
              </w:rPr>
              <w:t xml:space="preserve"> </w:t>
            </w:r>
            <w:r>
              <w:t>в информационной среде</w:t>
            </w:r>
          </w:p>
        </w:tc>
        <w:tc>
          <w:tcPr>
            <w:tcW w:w="2123" w:type="dxa"/>
          </w:tcPr>
          <w:p w:rsidR="00C05C9E" w:rsidRDefault="009D76B7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 несоответствие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4" w:type="dxa"/>
          </w:tcPr>
          <w:p w:rsidR="00C05C9E" w:rsidRDefault="009D76B7">
            <w:pPr>
              <w:pStyle w:val="TableParagraph"/>
              <w:spacing w:before="213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C05C9E">
        <w:trPr>
          <w:trHeight w:val="686"/>
        </w:trPr>
        <w:tc>
          <w:tcPr>
            <w:tcW w:w="7203" w:type="dxa"/>
          </w:tcPr>
          <w:p w:rsidR="00C05C9E" w:rsidRDefault="009D76B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оценка*</w:t>
            </w:r>
          </w:p>
        </w:tc>
        <w:tc>
          <w:tcPr>
            <w:tcW w:w="2123" w:type="dxa"/>
          </w:tcPr>
          <w:p w:rsidR="00C05C9E" w:rsidRDefault="009D76B7">
            <w:pPr>
              <w:pStyle w:val="TableParagraph"/>
              <w:spacing w:line="315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4 </w:t>
            </w:r>
            <w:r>
              <w:rPr>
                <w:i/>
                <w:spacing w:val="-2"/>
                <w:sz w:val="28"/>
              </w:rPr>
              <w:t>баллов</w:t>
            </w:r>
          </w:p>
        </w:tc>
        <w:tc>
          <w:tcPr>
            <w:tcW w:w="994" w:type="dxa"/>
          </w:tcPr>
          <w:p w:rsidR="00C05C9E" w:rsidRDefault="00C05C9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05C9E" w:rsidRDefault="00C05C9E">
      <w:pPr>
        <w:pStyle w:val="a3"/>
        <w:spacing w:before="273"/>
      </w:pPr>
    </w:p>
    <w:p w:rsidR="00C05C9E" w:rsidRDefault="009D76B7">
      <w:pPr>
        <w:pStyle w:val="1"/>
        <w:spacing w:line="319" w:lineRule="exact"/>
        <w:ind w:left="852"/>
      </w:pPr>
      <w:r>
        <w:t>*Подведение</w:t>
      </w:r>
      <w:r>
        <w:rPr>
          <w:spacing w:val="-12"/>
        </w:rPr>
        <w:t xml:space="preserve"> </w:t>
      </w:r>
      <w:r>
        <w:t>итогов</w:t>
      </w:r>
      <w:r>
        <w:rPr>
          <w:spacing w:val="-9"/>
        </w:rPr>
        <w:t xml:space="preserve"> </w:t>
      </w:r>
      <w:r>
        <w:rPr>
          <w:spacing w:val="-2"/>
        </w:rPr>
        <w:t>оценивания:</w:t>
      </w:r>
    </w:p>
    <w:p w:rsidR="00C05C9E" w:rsidRDefault="009D76B7">
      <w:pPr>
        <w:pStyle w:val="a4"/>
        <w:numPr>
          <w:ilvl w:val="0"/>
          <w:numId w:val="2"/>
        </w:numPr>
        <w:tabs>
          <w:tab w:val="left" w:pos="1134"/>
        </w:tabs>
        <w:spacing w:line="319" w:lineRule="exact"/>
        <w:ind w:left="1134" w:hanging="282"/>
        <w:rPr>
          <w:i/>
          <w:sz w:val="28"/>
        </w:rPr>
      </w:pPr>
      <w:r>
        <w:rPr>
          <w:sz w:val="28"/>
        </w:rPr>
        <w:t>Количество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-8"/>
          <w:sz w:val="28"/>
        </w:rPr>
        <w:t xml:space="preserve"> </w:t>
      </w:r>
      <w:r>
        <w:rPr>
          <w:sz w:val="28"/>
        </w:rPr>
        <w:t>(+):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32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количество)</w:t>
      </w:r>
    </w:p>
    <w:p w:rsidR="00C05C9E" w:rsidRDefault="009D76B7">
      <w:pPr>
        <w:ind w:left="1136"/>
        <w:rPr>
          <w:i/>
          <w:sz w:val="28"/>
        </w:rPr>
      </w:pPr>
      <w:r>
        <w:rPr>
          <w:sz w:val="28"/>
        </w:rPr>
        <w:t>Количество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отрицательных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-7"/>
          <w:sz w:val="28"/>
        </w:rPr>
        <w:t xml:space="preserve"> </w:t>
      </w:r>
      <w:r>
        <w:rPr>
          <w:sz w:val="28"/>
        </w:rPr>
        <w:t>(-):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0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количество)</w:t>
      </w:r>
    </w:p>
    <w:p w:rsidR="00C05C9E" w:rsidRDefault="009D76B7">
      <w:pPr>
        <w:pStyle w:val="a4"/>
        <w:numPr>
          <w:ilvl w:val="0"/>
          <w:numId w:val="2"/>
        </w:numPr>
        <w:tabs>
          <w:tab w:val="left" w:pos="1134"/>
        </w:tabs>
        <w:spacing w:before="5" w:line="321" w:lineRule="exact"/>
        <w:ind w:left="1134" w:hanging="282"/>
        <w:rPr>
          <w:i/>
          <w:sz w:val="28"/>
        </w:rPr>
      </w:pPr>
      <w:r>
        <w:rPr>
          <w:sz w:val="28"/>
        </w:rPr>
        <w:t>Количество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процентах: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100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pacing w:val="-5"/>
          <w:sz w:val="28"/>
        </w:rPr>
        <w:t>%)</w:t>
      </w:r>
    </w:p>
    <w:p w:rsidR="00C05C9E" w:rsidRDefault="009D76B7">
      <w:pPr>
        <w:spacing w:line="275" w:lineRule="exact"/>
        <w:ind w:left="852"/>
        <w:rPr>
          <w:sz w:val="24"/>
        </w:rPr>
      </w:pPr>
      <w:r>
        <w:rPr>
          <w:sz w:val="24"/>
        </w:rPr>
        <w:t>Подсчет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формуле:</w:t>
      </w:r>
    </w:p>
    <w:p w:rsidR="00C05C9E" w:rsidRDefault="009D76B7">
      <w:pPr>
        <w:pStyle w:val="a3"/>
        <w:spacing w:before="33"/>
        <w:ind w:left="714" w:right="4"/>
        <w:jc w:val="center"/>
      </w:pPr>
      <w:r>
        <w:rPr>
          <w:noProof/>
          <w:position w:val="-18"/>
          <w:lang w:eastAsia="ru-RU"/>
        </w:rPr>
        <w:drawing>
          <wp:inline distT="0" distB="0" distL="0" distR="0">
            <wp:extent cx="1676399" cy="31487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9" cy="31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rPr>
          <w:spacing w:val="3"/>
        </w:rPr>
        <w:t xml:space="preserve"> </w:t>
      </w:r>
      <w:r>
        <w:rPr>
          <w:spacing w:val="-5"/>
        </w:rPr>
        <w:t>где</w:t>
      </w:r>
    </w:p>
    <w:p w:rsidR="00C05C9E" w:rsidRDefault="009D76B7">
      <w:pPr>
        <w:spacing w:before="40" w:line="275" w:lineRule="exact"/>
        <w:ind w:left="1558"/>
        <w:rPr>
          <w:sz w:val="24"/>
        </w:rPr>
      </w:pPr>
      <w:r>
        <w:rPr>
          <w:b/>
          <w:sz w:val="24"/>
        </w:rPr>
        <w:t>N+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оценок</w:t>
      </w:r>
    </w:p>
    <w:p w:rsidR="00C05C9E" w:rsidRDefault="009D76B7">
      <w:pPr>
        <w:spacing w:line="275" w:lineRule="exact"/>
        <w:ind w:left="1558"/>
        <w:rPr>
          <w:sz w:val="24"/>
        </w:rPr>
      </w:pPr>
      <w:r>
        <w:rPr>
          <w:b/>
          <w:sz w:val="24"/>
        </w:rPr>
        <w:t>N-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отрицательных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оценок</w:t>
      </w:r>
    </w:p>
    <w:p w:rsidR="00C05C9E" w:rsidRDefault="009D76B7">
      <w:pPr>
        <w:pStyle w:val="a4"/>
        <w:numPr>
          <w:ilvl w:val="0"/>
          <w:numId w:val="2"/>
        </w:numPr>
        <w:tabs>
          <w:tab w:val="left" w:pos="1134"/>
        </w:tabs>
        <w:spacing w:before="124" w:line="321" w:lineRule="exact"/>
        <w:ind w:left="1134" w:hanging="282"/>
        <w:rPr>
          <w:i/>
          <w:sz w:val="28"/>
        </w:rPr>
      </w:pPr>
      <w:r>
        <w:rPr>
          <w:sz w:val="28"/>
        </w:rPr>
        <w:t>Результат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баллах:</w:t>
      </w:r>
      <w:r>
        <w:rPr>
          <w:spacing w:val="-9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1-2-3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балла)</w:t>
      </w:r>
    </w:p>
    <w:p w:rsidR="00C05C9E" w:rsidRDefault="009D76B7">
      <w:pPr>
        <w:spacing w:line="275" w:lineRule="exact"/>
        <w:ind w:left="852"/>
        <w:rPr>
          <w:sz w:val="24"/>
        </w:rPr>
      </w:pPr>
      <w:r>
        <w:rPr>
          <w:sz w:val="24"/>
        </w:rPr>
        <w:t>Перевод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баллы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 соответствии 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таблицей:</w:t>
      </w:r>
    </w:p>
    <w:p w:rsidR="00C05C9E" w:rsidRDefault="00C05C9E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5"/>
        <w:gridCol w:w="2977"/>
      </w:tblGrid>
      <w:tr w:rsidR="00C05C9E">
        <w:trPr>
          <w:trHeight w:val="277"/>
        </w:trPr>
        <w:tc>
          <w:tcPr>
            <w:tcW w:w="2694" w:type="dxa"/>
          </w:tcPr>
          <w:p w:rsidR="00C05C9E" w:rsidRDefault="009D76B7">
            <w:pPr>
              <w:pStyle w:val="TableParagraph"/>
              <w:spacing w:line="258" w:lineRule="exact"/>
              <w:ind w:left="14" w:right="8"/>
              <w:jc w:val="center"/>
              <w:rPr>
                <w:sz w:val="24"/>
              </w:rPr>
            </w:pPr>
            <w:r>
              <w:rPr>
                <w:sz w:val="24"/>
              </w:rPr>
              <w:t>Процентный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интервал</w:t>
            </w:r>
          </w:p>
        </w:tc>
        <w:tc>
          <w:tcPr>
            <w:tcW w:w="1705" w:type="dxa"/>
          </w:tcPr>
          <w:p w:rsidR="00C05C9E" w:rsidRDefault="009D76B7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  <w:tc>
          <w:tcPr>
            <w:tcW w:w="2977" w:type="dxa"/>
          </w:tcPr>
          <w:p w:rsidR="00C05C9E" w:rsidRDefault="009D76B7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</w:tr>
      <w:tr w:rsidR="00C05C9E">
        <w:trPr>
          <w:trHeight w:val="321"/>
        </w:trPr>
        <w:tc>
          <w:tcPr>
            <w:tcW w:w="2694" w:type="dxa"/>
          </w:tcPr>
          <w:p w:rsidR="00C05C9E" w:rsidRDefault="009D76B7">
            <w:pPr>
              <w:pStyle w:val="TableParagraph"/>
              <w:spacing w:line="30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1705" w:type="dxa"/>
          </w:tcPr>
          <w:p w:rsidR="00C05C9E" w:rsidRDefault="009D76B7">
            <w:pPr>
              <w:pStyle w:val="TableParagraph"/>
              <w:spacing w:line="273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балла</w:t>
            </w:r>
          </w:p>
        </w:tc>
        <w:tc>
          <w:tcPr>
            <w:tcW w:w="2977" w:type="dxa"/>
          </w:tcPr>
          <w:p w:rsidR="00C05C9E" w:rsidRDefault="009D76B7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 w:rsidR="00C05C9E">
        <w:trPr>
          <w:trHeight w:val="321"/>
        </w:trPr>
        <w:tc>
          <w:tcPr>
            <w:tcW w:w="2694" w:type="dxa"/>
          </w:tcPr>
          <w:p w:rsidR="00C05C9E" w:rsidRDefault="009D76B7">
            <w:pPr>
              <w:pStyle w:val="TableParagraph"/>
              <w:spacing w:line="302" w:lineRule="exact"/>
              <w:ind w:left="14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90-</w:t>
            </w:r>
            <w:r>
              <w:rPr>
                <w:spacing w:val="-5"/>
                <w:sz w:val="28"/>
              </w:rPr>
              <w:t>99%</w:t>
            </w:r>
          </w:p>
        </w:tc>
        <w:tc>
          <w:tcPr>
            <w:tcW w:w="1705" w:type="dxa"/>
          </w:tcPr>
          <w:p w:rsidR="00C05C9E" w:rsidRDefault="009D76B7">
            <w:pPr>
              <w:pStyle w:val="TableParagraph"/>
              <w:spacing w:line="273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балла</w:t>
            </w:r>
          </w:p>
        </w:tc>
        <w:tc>
          <w:tcPr>
            <w:tcW w:w="2977" w:type="dxa"/>
          </w:tcPr>
          <w:p w:rsidR="00C05C9E" w:rsidRDefault="009D76B7">
            <w:pPr>
              <w:pStyle w:val="TableParagraph"/>
              <w:spacing w:line="268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Достаточный</w:t>
            </w:r>
          </w:p>
        </w:tc>
      </w:tr>
      <w:tr w:rsidR="00C05C9E">
        <w:trPr>
          <w:trHeight w:val="321"/>
        </w:trPr>
        <w:tc>
          <w:tcPr>
            <w:tcW w:w="2694" w:type="dxa"/>
          </w:tcPr>
          <w:p w:rsidR="00C05C9E" w:rsidRDefault="009D76B7">
            <w:pPr>
              <w:pStyle w:val="TableParagraph"/>
              <w:spacing w:line="301" w:lineRule="exact"/>
              <w:ind w:left="14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85-</w:t>
            </w:r>
            <w:r>
              <w:rPr>
                <w:spacing w:val="-5"/>
                <w:sz w:val="28"/>
              </w:rPr>
              <w:t>89%</w:t>
            </w:r>
          </w:p>
        </w:tc>
        <w:tc>
          <w:tcPr>
            <w:tcW w:w="1705" w:type="dxa"/>
          </w:tcPr>
          <w:p w:rsidR="00C05C9E" w:rsidRDefault="009D76B7">
            <w:pPr>
              <w:pStyle w:val="TableParagraph"/>
              <w:spacing w:line="273" w:lineRule="exact"/>
              <w:ind w:left="14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2977" w:type="dxa"/>
          </w:tcPr>
          <w:p w:rsidR="00C05C9E" w:rsidRDefault="009D76B7">
            <w:pPr>
              <w:pStyle w:val="TableParagraph"/>
              <w:spacing w:line="26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Допустимый</w:t>
            </w:r>
          </w:p>
        </w:tc>
      </w:tr>
      <w:tr w:rsidR="00C05C9E">
        <w:trPr>
          <w:trHeight w:val="321"/>
        </w:trPr>
        <w:tc>
          <w:tcPr>
            <w:tcW w:w="2694" w:type="dxa"/>
          </w:tcPr>
          <w:p w:rsidR="00C05C9E" w:rsidRDefault="009D76B7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5"/>
                <w:sz w:val="28"/>
              </w:rPr>
              <w:t xml:space="preserve"> 85%</w:t>
            </w:r>
          </w:p>
        </w:tc>
        <w:tc>
          <w:tcPr>
            <w:tcW w:w="4682" w:type="dxa"/>
            <w:gridSpan w:val="2"/>
          </w:tcPr>
          <w:p w:rsidR="00C05C9E" w:rsidRDefault="009D76B7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Недопустимый</w:t>
            </w:r>
            <w:r>
              <w:rPr>
                <w:spacing w:val="-2"/>
                <w:sz w:val="24"/>
              </w:rPr>
              <w:t xml:space="preserve"> уровень</w:t>
            </w:r>
          </w:p>
        </w:tc>
      </w:tr>
    </w:tbl>
    <w:p w:rsidR="00C05C9E" w:rsidRDefault="00C05C9E">
      <w:pPr>
        <w:pStyle w:val="a3"/>
        <w:spacing w:before="45"/>
        <w:rPr>
          <w:sz w:val="24"/>
        </w:rPr>
      </w:pPr>
    </w:p>
    <w:p w:rsidR="00C05C9E" w:rsidRDefault="009D76B7">
      <w:pPr>
        <w:pStyle w:val="1"/>
        <w:ind w:left="847"/>
      </w:pPr>
      <w:r>
        <w:rPr>
          <w:spacing w:val="-2"/>
        </w:rPr>
        <w:t>Резюме:</w:t>
      </w:r>
    </w:p>
    <w:p w:rsidR="00C05C9E" w:rsidRDefault="009D76B7">
      <w:pPr>
        <w:spacing w:before="245"/>
        <w:ind w:left="142" w:firstLine="710"/>
        <w:rPr>
          <w:sz w:val="28"/>
        </w:rPr>
      </w:pPr>
      <w:r>
        <w:rPr>
          <w:sz w:val="28"/>
        </w:rPr>
        <w:t>Структура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0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0"/>
          <w:sz w:val="28"/>
        </w:rPr>
        <w:t xml:space="preserve"> </w:t>
      </w:r>
      <w:r>
        <w:rPr>
          <w:sz w:val="28"/>
        </w:rPr>
        <w:t>ООП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основном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соответствуют) </w:t>
      </w:r>
      <w:r>
        <w:rPr>
          <w:sz w:val="28"/>
        </w:rPr>
        <w:t>требованиям ФГОС дошкольного образования.</w:t>
      </w:r>
    </w:p>
    <w:p w:rsidR="00C05C9E" w:rsidRDefault="00C05C9E">
      <w:pPr>
        <w:rPr>
          <w:sz w:val="28"/>
        </w:rPr>
        <w:sectPr w:rsidR="00C05C9E">
          <w:pgSz w:w="11910" w:h="16840"/>
          <w:pgMar w:top="1040" w:right="708" w:bottom="280" w:left="708" w:header="720" w:footer="720" w:gutter="0"/>
          <w:cols w:space="720"/>
        </w:sectPr>
      </w:pPr>
    </w:p>
    <w:p w:rsidR="00C05C9E" w:rsidRDefault="009D76B7">
      <w:pPr>
        <w:pStyle w:val="a3"/>
        <w:spacing w:before="67"/>
        <w:ind w:left="142" w:right="145" w:firstLine="710"/>
        <w:jc w:val="both"/>
      </w:pPr>
      <w:r>
        <w:lastRenderedPageBreak/>
        <w:t>В ДОУ разработаны и утверждены учебный план, календарный учебный график, рабочие программы педагогов.</w:t>
      </w:r>
    </w:p>
    <w:p w:rsidR="00C05C9E" w:rsidRDefault="009D76B7">
      <w:pPr>
        <w:pStyle w:val="a3"/>
        <w:ind w:left="142" w:right="140" w:firstLine="710"/>
        <w:jc w:val="both"/>
      </w:pPr>
      <w:r>
        <w:t xml:space="preserve">В основной образовательной программе дошкольного образования ДОУ прописаны </w:t>
      </w:r>
      <w:r>
        <w:rPr>
          <w:i/>
        </w:rPr>
        <w:t xml:space="preserve">(не прописаны) </w:t>
      </w:r>
      <w:r>
        <w:t>формы вз</w:t>
      </w:r>
      <w:r>
        <w:t xml:space="preserve">аимодействия с родителями (законными представителя) обучающихся. Родители принимают </w:t>
      </w:r>
      <w:r>
        <w:rPr>
          <w:i/>
        </w:rPr>
        <w:t xml:space="preserve">(не принимают) </w:t>
      </w:r>
      <w:r>
        <w:t>участие в выборе парциальных программ дошкольного образования, включены в процесс разработки и утверждения ООП ДО. В ДОУ созданы условия для ознакомления род</w:t>
      </w:r>
      <w:r>
        <w:t>ителей с учебно-методическим обеспечением программы.</w:t>
      </w:r>
    </w:p>
    <w:p w:rsidR="00C05C9E" w:rsidRDefault="009D76B7">
      <w:pPr>
        <w:pStyle w:val="a3"/>
        <w:spacing w:before="3"/>
        <w:ind w:left="142" w:right="142" w:firstLine="710"/>
        <w:jc w:val="both"/>
      </w:pPr>
      <w:r>
        <w:t xml:space="preserve">Взаимодействие с социальными институтами детства осуществляется на основании договоров и планов совместной деятельности по направлениям развития </w:t>
      </w:r>
      <w:r>
        <w:rPr>
          <w:spacing w:val="-2"/>
        </w:rPr>
        <w:t>детей.</w:t>
      </w:r>
    </w:p>
    <w:p w:rsidR="00C05C9E" w:rsidRDefault="009D76B7">
      <w:pPr>
        <w:pStyle w:val="a3"/>
        <w:ind w:left="142" w:right="144" w:firstLine="710"/>
        <w:jc w:val="both"/>
      </w:pPr>
      <w:r>
        <w:t xml:space="preserve">В ДОУ </w:t>
      </w:r>
      <w:r>
        <w:rPr>
          <w:i/>
        </w:rPr>
        <w:t xml:space="preserve">имеются (отсутствуют) </w:t>
      </w:r>
      <w:r>
        <w:t>открытые и общедоступны</w:t>
      </w:r>
      <w:r>
        <w:t>е информационные ресурсы, содержащие информацию</w:t>
      </w:r>
      <w:r>
        <w:rPr>
          <w:spacing w:val="-1"/>
        </w:rPr>
        <w:t xml:space="preserve"> </w:t>
      </w:r>
      <w:r>
        <w:t xml:space="preserve">о Программе для семьи и всем заинтересованным лицам, вовлечённым в образовательный процесс, а также широкой общественности. В группах информация о Программе </w:t>
      </w:r>
      <w:r>
        <w:rPr>
          <w:i/>
        </w:rPr>
        <w:t xml:space="preserve">размещена (не размещена) </w:t>
      </w:r>
      <w:r>
        <w:t>на стендах, оформлены букл</w:t>
      </w:r>
      <w:r>
        <w:t>еты.</w:t>
      </w:r>
    </w:p>
    <w:p w:rsidR="00C05C9E" w:rsidRDefault="00C05C9E">
      <w:pPr>
        <w:pStyle w:val="a3"/>
        <w:spacing w:before="7"/>
      </w:pPr>
    </w:p>
    <w:p w:rsidR="00C05C9E" w:rsidRDefault="009D76B7">
      <w:pPr>
        <w:pStyle w:val="1"/>
        <w:spacing w:line="319" w:lineRule="exact"/>
        <w:ind w:left="852"/>
        <w:jc w:val="both"/>
      </w:pPr>
      <w:r>
        <w:rPr>
          <w:u w:val="single"/>
        </w:rPr>
        <w:t>Рекомендации</w:t>
      </w:r>
      <w:r>
        <w:rPr>
          <w:spacing w:val="-12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4"/>
          <w:u w:val="single"/>
        </w:rPr>
        <w:t xml:space="preserve"> </w:t>
      </w:r>
      <w:r>
        <w:rPr>
          <w:u w:val="single"/>
        </w:rPr>
        <w:t>результатам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контроля:</w:t>
      </w:r>
    </w:p>
    <w:p w:rsidR="00C05C9E" w:rsidRDefault="009D76B7">
      <w:pPr>
        <w:pStyle w:val="a4"/>
        <w:numPr>
          <w:ilvl w:val="0"/>
          <w:numId w:val="1"/>
        </w:numPr>
        <w:tabs>
          <w:tab w:val="left" w:pos="1274"/>
        </w:tabs>
        <w:ind w:right="141" w:firstLine="710"/>
        <w:jc w:val="both"/>
        <w:rPr>
          <w:i/>
          <w:sz w:val="28"/>
        </w:rPr>
      </w:pPr>
      <w:r>
        <w:rPr>
          <w:i/>
          <w:sz w:val="28"/>
        </w:rPr>
        <w:t>Систематически устанавливать степень соответствия основной образовательной программы последним нормативным установкам.</w:t>
      </w:r>
    </w:p>
    <w:p w:rsidR="00C05C9E" w:rsidRDefault="009D76B7">
      <w:pPr>
        <w:pStyle w:val="a4"/>
        <w:numPr>
          <w:ilvl w:val="0"/>
          <w:numId w:val="1"/>
        </w:numPr>
        <w:tabs>
          <w:tab w:val="left" w:pos="1274"/>
        </w:tabs>
        <w:ind w:right="149" w:firstLine="710"/>
        <w:jc w:val="both"/>
        <w:rPr>
          <w:i/>
          <w:sz w:val="28"/>
        </w:rPr>
      </w:pPr>
      <w:r>
        <w:rPr>
          <w:i/>
          <w:noProof/>
          <w:sz w:val="28"/>
          <w:lang w:eastAsia="ru-RU"/>
        </w:rPr>
        <w:drawing>
          <wp:anchor distT="0" distB="0" distL="0" distR="0" simplePos="0" relativeHeight="487304192" behindDoc="1" locked="0" layoutInCell="1" allowOverlap="1">
            <wp:simplePos x="0" y="0"/>
            <wp:positionH relativeFrom="page">
              <wp:posOffset>3953509</wp:posOffset>
            </wp:positionH>
            <wp:positionV relativeFrom="paragraph">
              <wp:posOffset>1033363</wp:posOffset>
            </wp:positionV>
            <wp:extent cx="1190625" cy="130326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0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На каждом педагогическом совете анализировать современные научные данные и разработки авторов комплексных и парциальных программ (включенных в Навигатор образовательных программ дошкольного образования) с целью своевременной и необходимой корректировки сод</w:t>
      </w:r>
      <w:r>
        <w:rPr>
          <w:i/>
          <w:sz w:val="28"/>
        </w:rPr>
        <w:t>ержания основной образовательной программы МДОУ</w:t>
      </w:r>
    </w:p>
    <w:p w:rsidR="00C05C9E" w:rsidRDefault="009D76B7">
      <w:pPr>
        <w:pStyle w:val="a3"/>
        <w:spacing w:before="313"/>
        <w:ind w:left="852"/>
        <w:jc w:val="both"/>
      </w:pPr>
      <w:r>
        <w:t>Дата</w:t>
      </w:r>
      <w:r>
        <w:rPr>
          <w:spacing w:val="65"/>
        </w:rPr>
        <w:t xml:space="preserve"> </w:t>
      </w:r>
      <w:r>
        <w:t>04.03.2024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C05C9E" w:rsidRDefault="009D76B7">
      <w:pPr>
        <w:tabs>
          <w:tab w:val="left" w:pos="5534"/>
          <w:tab w:val="left" w:pos="7145"/>
          <w:tab w:val="left" w:pos="7368"/>
        </w:tabs>
        <w:spacing w:before="254"/>
        <w:ind w:left="996"/>
        <w:rPr>
          <w:i/>
          <w:sz w:val="28"/>
        </w:rPr>
      </w:pPr>
      <w:r>
        <w:rPr>
          <w:i/>
          <w:sz w:val="28"/>
        </w:rPr>
        <w:t>Заместитель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заведующего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0"/>
          <w:sz w:val="28"/>
        </w:rPr>
        <w:t xml:space="preserve"> </w:t>
      </w:r>
      <w:r>
        <w:rPr>
          <w:i/>
          <w:spacing w:val="-5"/>
          <w:sz w:val="28"/>
        </w:rPr>
        <w:t>УВР</w:t>
      </w:r>
      <w:r>
        <w:rPr>
          <w:i/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i/>
          <w:sz w:val="28"/>
        </w:rPr>
        <w:t>О.В.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Пономарева</w:t>
      </w:r>
    </w:p>
    <w:sectPr w:rsidR="00C05C9E">
      <w:pgSz w:w="11910" w:h="16840"/>
      <w:pgMar w:top="10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0A7B"/>
    <w:multiLevelType w:val="hybridMultilevel"/>
    <w:tmpl w:val="9626A232"/>
    <w:lvl w:ilvl="0" w:tplc="EBF01286">
      <w:start w:val="1"/>
      <w:numFmt w:val="decimal"/>
      <w:lvlText w:val="%1."/>
      <w:lvlJc w:val="left"/>
      <w:pPr>
        <w:ind w:left="14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A962B1E">
      <w:numFmt w:val="bullet"/>
      <w:lvlText w:val="•"/>
      <w:lvlJc w:val="left"/>
      <w:pPr>
        <w:ind w:left="1174" w:hanging="423"/>
      </w:pPr>
      <w:rPr>
        <w:rFonts w:hint="default"/>
        <w:lang w:val="ru-RU" w:eastAsia="en-US" w:bidi="ar-SA"/>
      </w:rPr>
    </w:lvl>
    <w:lvl w:ilvl="2" w:tplc="85C2F4D0">
      <w:numFmt w:val="bullet"/>
      <w:lvlText w:val="•"/>
      <w:lvlJc w:val="left"/>
      <w:pPr>
        <w:ind w:left="2209" w:hanging="423"/>
      </w:pPr>
      <w:rPr>
        <w:rFonts w:hint="default"/>
        <w:lang w:val="ru-RU" w:eastAsia="en-US" w:bidi="ar-SA"/>
      </w:rPr>
    </w:lvl>
    <w:lvl w:ilvl="3" w:tplc="61706226">
      <w:numFmt w:val="bullet"/>
      <w:lvlText w:val="•"/>
      <w:lvlJc w:val="left"/>
      <w:pPr>
        <w:ind w:left="3244" w:hanging="423"/>
      </w:pPr>
      <w:rPr>
        <w:rFonts w:hint="default"/>
        <w:lang w:val="ru-RU" w:eastAsia="en-US" w:bidi="ar-SA"/>
      </w:rPr>
    </w:lvl>
    <w:lvl w:ilvl="4" w:tplc="BA26E9F4">
      <w:numFmt w:val="bullet"/>
      <w:lvlText w:val="•"/>
      <w:lvlJc w:val="left"/>
      <w:pPr>
        <w:ind w:left="4279" w:hanging="423"/>
      </w:pPr>
      <w:rPr>
        <w:rFonts w:hint="default"/>
        <w:lang w:val="ru-RU" w:eastAsia="en-US" w:bidi="ar-SA"/>
      </w:rPr>
    </w:lvl>
    <w:lvl w:ilvl="5" w:tplc="BA863260">
      <w:numFmt w:val="bullet"/>
      <w:lvlText w:val="•"/>
      <w:lvlJc w:val="left"/>
      <w:pPr>
        <w:ind w:left="5314" w:hanging="423"/>
      </w:pPr>
      <w:rPr>
        <w:rFonts w:hint="default"/>
        <w:lang w:val="ru-RU" w:eastAsia="en-US" w:bidi="ar-SA"/>
      </w:rPr>
    </w:lvl>
    <w:lvl w:ilvl="6" w:tplc="0632E9A0">
      <w:numFmt w:val="bullet"/>
      <w:lvlText w:val="•"/>
      <w:lvlJc w:val="left"/>
      <w:pPr>
        <w:ind w:left="6348" w:hanging="423"/>
      </w:pPr>
      <w:rPr>
        <w:rFonts w:hint="default"/>
        <w:lang w:val="ru-RU" w:eastAsia="en-US" w:bidi="ar-SA"/>
      </w:rPr>
    </w:lvl>
    <w:lvl w:ilvl="7" w:tplc="50A075E0">
      <w:numFmt w:val="bullet"/>
      <w:lvlText w:val="•"/>
      <w:lvlJc w:val="left"/>
      <w:pPr>
        <w:ind w:left="7383" w:hanging="423"/>
      </w:pPr>
      <w:rPr>
        <w:rFonts w:hint="default"/>
        <w:lang w:val="ru-RU" w:eastAsia="en-US" w:bidi="ar-SA"/>
      </w:rPr>
    </w:lvl>
    <w:lvl w:ilvl="8" w:tplc="83F006AE">
      <w:numFmt w:val="bullet"/>
      <w:lvlText w:val="•"/>
      <w:lvlJc w:val="left"/>
      <w:pPr>
        <w:ind w:left="8418" w:hanging="423"/>
      </w:pPr>
      <w:rPr>
        <w:rFonts w:hint="default"/>
        <w:lang w:val="ru-RU" w:eastAsia="en-US" w:bidi="ar-SA"/>
      </w:rPr>
    </w:lvl>
  </w:abstractNum>
  <w:abstractNum w:abstractNumId="1">
    <w:nsid w:val="43184512"/>
    <w:multiLevelType w:val="hybridMultilevel"/>
    <w:tmpl w:val="0F3E2FFA"/>
    <w:lvl w:ilvl="0" w:tplc="E8386072">
      <w:start w:val="1"/>
      <w:numFmt w:val="decimal"/>
      <w:lvlText w:val="%1."/>
      <w:lvlJc w:val="left"/>
      <w:pPr>
        <w:ind w:left="113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5E4355C">
      <w:numFmt w:val="bullet"/>
      <w:lvlText w:val="•"/>
      <w:lvlJc w:val="left"/>
      <w:pPr>
        <w:ind w:left="2074" w:hanging="284"/>
      </w:pPr>
      <w:rPr>
        <w:rFonts w:hint="default"/>
        <w:lang w:val="ru-RU" w:eastAsia="en-US" w:bidi="ar-SA"/>
      </w:rPr>
    </w:lvl>
    <w:lvl w:ilvl="2" w:tplc="7AE04176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3" w:tplc="A8A8B5D0">
      <w:numFmt w:val="bullet"/>
      <w:lvlText w:val="•"/>
      <w:lvlJc w:val="left"/>
      <w:pPr>
        <w:ind w:left="3944" w:hanging="284"/>
      </w:pPr>
      <w:rPr>
        <w:rFonts w:hint="default"/>
        <w:lang w:val="ru-RU" w:eastAsia="en-US" w:bidi="ar-SA"/>
      </w:rPr>
    </w:lvl>
    <w:lvl w:ilvl="4" w:tplc="60589778">
      <w:numFmt w:val="bullet"/>
      <w:lvlText w:val="•"/>
      <w:lvlJc w:val="left"/>
      <w:pPr>
        <w:ind w:left="4879" w:hanging="284"/>
      </w:pPr>
      <w:rPr>
        <w:rFonts w:hint="default"/>
        <w:lang w:val="ru-RU" w:eastAsia="en-US" w:bidi="ar-SA"/>
      </w:rPr>
    </w:lvl>
    <w:lvl w:ilvl="5" w:tplc="49F808D0">
      <w:numFmt w:val="bullet"/>
      <w:lvlText w:val="•"/>
      <w:lvlJc w:val="left"/>
      <w:pPr>
        <w:ind w:left="5814" w:hanging="284"/>
      </w:pPr>
      <w:rPr>
        <w:rFonts w:hint="default"/>
        <w:lang w:val="ru-RU" w:eastAsia="en-US" w:bidi="ar-SA"/>
      </w:rPr>
    </w:lvl>
    <w:lvl w:ilvl="6" w:tplc="63009510">
      <w:numFmt w:val="bullet"/>
      <w:lvlText w:val="•"/>
      <w:lvlJc w:val="left"/>
      <w:pPr>
        <w:ind w:left="6748" w:hanging="284"/>
      </w:pPr>
      <w:rPr>
        <w:rFonts w:hint="default"/>
        <w:lang w:val="ru-RU" w:eastAsia="en-US" w:bidi="ar-SA"/>
      </w:rPr>
    </w:lvl>
    <w:lvl w:ilvl="7" w:tplc="12F0EF84">
      <w:numFmt w:val="bullet"/>
      <w:lvlText w:val="•"/>
      <w:lvlJc w:val="left"/>
      <w:pPr>
        <w:ind w:left="7683" w:hanging="284"/>
      </w:pPr>
      <w:rPr>
        <w:rFonts w:hint="default"/>
        <w:lang w:val="ru-RU" w:eastAsia="en-US" w:bidi="ar-SA"/>
      </w:rPr>
    </w:lvl>
    <w:lvl w:ilvl="8" w:tplc="3D7E7F06">
      <w:numFmt w:val="bullet"/>
      <w:lvlText w:val="•"/>
      <w:lvlJc w:val="left"/>
      <w:pPr>
        <w:ind w:left="8618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5C9E"/>
    <w:rsid w:val="009D76B7"/>
    <w:rsid w:val="00C0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4" w:hanging="28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4" w:hanging="28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kalin366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1738</Words>
  <Characters>9907</Characters>
  <Application>Microsoft Office Word</Application>
  <DocSecurity>0</DocSecurity>
  <Lines>82</Lines>
  <Paragraphs>23</Paragraphs>
  <ScaleCrop>false</ScaleCrop>
  <Company/>
  <LinksUpToDate>false</LinksUpToDate>
  <CharactersWithSpaces>11622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 Windows</cp:lastModifiedBy>
  <cp:revision>3</cp:revision>
  <dcterms:created xsi:type="dcterms:W3CDTF">2025-04-29T11:03:00Z</dcterms:created>
  <dcterms:modified xsi:type="dcterms:W3CDTF">2025-04-29T11:31:00Z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2025-04-29T00:00:00Z</vt:filetime>
  </property>
  <property fmtid="{D5CDD505-2E9C-101B-9397-08002B2CF9AE}" pid="5" name="Producer">
    <vt:lpwstr>3-Heights(TM) PDF Security Shell 4.8.25.2 (http://www.pdf-tools.com)</vt:lpwstr>
  </property>
</Properties>
</file>